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Совета Министров Республики Крым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Договор от 31.08.2015 № 119/15 об условиях деятельности в свободной экономической зоне на территории Республики Крым, заключенный между Советом министров Республики Крым и Обществом с ограниченной ответственностью «ФТТ».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встречных исковых требований Общества с ограниченной ответственностью «ФТТ»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«ФТТ» в доход федерального бюджета сумму государственной пошлины в размере 6 000,00 рублей. Решение вступает в законную силу по истечении месяца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решения, а также в порядке кассационного производства в Арбитражный суд Центрального округа (248001, &lt;...&gt;) в течение двух месяцев со дня принятия (изготовления в полном объёме) постановления судом апелляционной инстанции. Судья И.А. Ищенко Суд: АС Республики Крым (подробнее) Истцы: Совет Министров Республики Крым (подробнее) Ответчики: ООО "ФТТ" (подробнее) Иные лица: Крымская региональная таможня (подробнее) Отделение фонда пенсионного и социального страхования РФ по РК (подробнее) Судьи дела: Ищенко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