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Квартира с кадастровым номером 78:14:0767804:3679, расположенная по адресу: 196233, &lt;...&gt;, площадь 46.3 кв.м. Договор № РПК52/34С купли-продажи жилого помещения государственного жилищного фонда Санкт-Петербурга с рассрочкой платежа. Дата права 18.07.2023 год. Данное недвижимое имущество для должника является единственным жильем.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Транспортное средство с идентификационным номером (VIN) &lt;***&gt;, Opel Astra 2011 года выпуска, регистрационный знак &lt;***&gt;. Данный автомобиль зарегистрирован в реестре инвалидов, подтверждающие документы приложены к заявлению. Иного недвижимого имущества, равно как и движимого имущества - автотранспортных средств, ценных бумаг, банковских вкладов, а также прав требования к организациям и гражданам должник не имеет. За трехлетний период до подачи заявления о признании себя банкротом каких-либо сделок с имуществом не совершал. Таким образом, как установлено судом, заявитель не имеет постоянного дохода, учитывая который возможно было бы восстановить платежеспособность должника и удовлетворить требования кредиторов путем введения процедуры реструктуризации долгов. На депозитный счет арбитражного суда должником внесены денежные средства на финансирование процедур банкротства в размере 25 000,00 руб. (на выплату фиксированного вознаграждения арбитражному управляющему). В материалах дела имеются подтверждения перечисления указанных денежных средств в депозит арбитражного суд. Указанные обстоятельства подтверждены материалами дела и не оспариваются должником, в связи с чем, суд признает заявление ФИО1 обоснованным. Размер обязательств должника в совокупности превышает пятьсот тысяч рублей, при этом удовлетворение требований одного кредитора или нескольких кредиторов может привести к невозможности исполнения гражданином денежных обязательств и (или) обязанности по уплате обязательных платежей в полном объеме перед другими кредиторами, в связи с чем, суд признает заявление обоснованным. Сведениями о наличии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 в течение которого гражданин считается подвергнутым административному наказанию за мелкое хищение, умышленное уничтожение или повреждение имущества либо за фиктивное или преднамеренное банкротство, суд на дату судебного заседания не располагает. При названных обстоятельствах, принимая во внимание, что заявление должника соответствует требованиям статьи 213.4 Закона о банкротстве, отсутствуют основания для введения процедуры реструктуризации долгов и наличии у должника имущества, арбитражный суд приходит к выводу, что имеются основанием для введения в отношении ФИО1 процедуры реализации имущества гражданина. В соответствии с пунктом 2 статьи 213.9 ., статьей 213.24 . Закона о банкротстве при принятии решения о признании должника банкротом и введения процедуры реализации имущества суд утверждает финансового управляющего в порядке, предусмотренном статьей 45 Закона о банкротстве. В силу статьи 20.6 , пункта 4 статьи 213.9 . Закона о банкротстве арбитражный управляющий имеет право на вознаграждение в деле о банкротстве, а также на возмещение в полном объеме расходов, фактически понесенных им при исполнении возложенных на него обязанностей. Вознаграждение выплачивается арбитражному управляющему за счет средств должника, состоит из фиксированной суммы и суммы процентов. Размер фиксированной суммы такого вознаграждения составляет 25000 руб. СРО представлены сведения о кандидатуре арбитражного управляющего и его соответствии требованиям, предусмотренным статьями 20 и 20.2 Закона о банкротстве. Суд в силу пункта 5 статьи 45 Закона о банкротстве приходит к выводу о соответствии кандидатуры арбитражного управляющего требованиям Закона о банкротстве и считает, что арбитражный управляющий в соответствии с пунктом 2 статьи 213.9 Закона о банкротстве подлежит утверждению финансовым управляющим должника. Кроме того, заявителем представлены сведения о наличии на иждивении несовершеннолетнего ребенка, в силу чего и на основании абзаца 3 пункта 2 статьи 213.6 Закона о банкротстве к участию в деле подлежит привлечению орган опеки и попечительства.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 установленном статьей 213.7 Закона о банкротстве, представить в арбитражный суд доказательства публикации, отчет финансового управляющего с приложением документов, подтверждающих продажу имущества должника, реестр требований кредиторов с указанием размера погашенных требований кредиторов, документы, подтверждающие погашение требований кредиторов, документ, подтверждающий представление в территориальный орган Пенсионного фонда Российской Федерации сведений в соответствии с подпунктами 1-8 пункта 2 статьи 6 и пунктом 2 статьи 11 Федерального закона от 01.04.1996 № 27-ФЗ «Об индивидуальном (персонифицированном) учете в системе обязательного пенсионного страхования», а также иные документальные доказательства,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РФ от 22.05.2003 № 299 «Об утверждении общих правил подготовки отчетов (заключений) арбитражного управляющего». С момента принятия настоящего решения наступают последствия, установленные статьей 213.30 Закона о банкротстве. Руководствуясь статьями 20, 20.2, 20.6, 45, 124, 126, 213.6, 213.9, 213.24, 213.25, 213.26, 213.30 Федерального закона Российской Федерации от 26.10.2002 № 127-ФЗ «О несостоятельности (банкротстве)», статьями 167 - 170 , 176 , 180 , 223 Арбитражного процессуального кодекса Российской Федерации, Арбитражный суд города Санкт-Петербурга и Ленинградской области решил: Признать заявление ФИО1 обоснованным. Признать гражданина ФИО1 (ДД.ММ.ГГГГ года рождения, место рождения: гор. Санкт-Петербург, ИНН &lt;***&gt;) несостоятельным (банкротом). Ввести в отношении ФИО1 процедуру реализации имущества гражданина сроком на шесть месяцев. Утвердить финансовым управляющим ФИО2 (ИНН &lt;***&gt;, регистрационный номер в реестре арбитражных управляющих 500, адрес для направления корреспонденции: 197342, Санкт-Петербург, а/я 46), члена Ассоциации «Саморегулируемая организация арбитражных управляющих Центрального федерального округа», с единовременным вознаграждением 25 000 руб. за счет имущества должника. Финансовому управляющему: представить в суд доказательства публикации сведений о признании гражданина банкротом и введении процедуры реализации имущества гражданина в газете «Коммерсантъ» и включения указанных сведений в Единый Федеральный реестр сведений о банкротстве; - в срок до 29 апреля 2026 года представить в арбитражный суд отчет о результатах проведения процедуры реализации имущества гражданина с приложением документов, предусмотренных статьей 213.28 Федерального закона от 26.10.2002 № 127-ФЗ «О несостоятельности (банкротстве)». Разъяснить участникам дела, что в соответствии с изменениями, внесенными в Федеральный закон «О несостоятельности (банкротстве)» 29.05.2024г., вопрос о продлении срока процедуры реализации имущества гражданина рассматривается арбитражным судом в порядке, установленном пунктом 2 статьи 60 Закона о банкротстве, а именно судьей единолично без проведения судебного заседания и вызова лиц, участвующих в деле.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213.28 Закона о банкротстве. Привлечь к участию в деле о банкротстве Отдел опеки и попечительства МО Пулковский меридиан (адрес: &lt;...&gt;, лит.А). В судебное заседание пригласить: должника, финансового управляющего, представителей уполномоченного органа и органа по контролю (надзору). Финансовый управляющий несет установленную законом ответственность за разглашение информации, доступ к которой ограничен федеральным законом, в связи с чем наделен правом получать информацию из бюро кредитных историй и Центрального каталога кредитных историй, информацию об имуществе гражданина, 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В соответствии с частью 5 статьи 3 , частью 7 статьи 66 АПК РФ обязать регистрирующие (территориальные) органы, а именно: - Госавтоинспекции, Гостехнадзоры, ГИМС МЧС, органы Федеральной службы государственной регистрации, кадастра и картографии представить сведения о государственной регистрации записей в отношении имущества должника и его супруга (бывшего супруга(и)); - Органы записи актов гражданского состояния предоставить по запросу финансового управляющего (по почте в суд или на руки)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супруга(и) должника (о рождении, смерти). - Органы Федеральной налоговой службы РФ представить сведения о доходах, об открытых счетах и вкладах (депозитах) в кредитных организациях должника и его супруга(и) (бывшего супруга(и)), о регистрации должника в качестве индивидуального предпринимателя и руководителя общества, о регистрации должника и его супруга(и) (бывшего супруга(и)) в качестве учредителя (участника) общества; - Органы Пенсионного фонда представить сведения о состоянии индивидуального лицевого счета должника в системе обязательного пенсионного страхования; - предоставить по запросу финансового управляющего (с правом получения на руки) вышеуказанные сведения. Указанная информация требуется финансовому (арбитражному) управляющему в целях проверки достоверности и полноты уже представленных гражданином сведений в соответствии с пунктом 9 статьи 213.9 Закона о банкротстве с целью предотвращения злоупотреблений. С даты вынесения настоящего решения наступают последствия, установленные главой Х Федерального закона Российской Федерации от 26.10.2002 № 127-ФЗ «О несостоятельности (банкротстве)». Решение подлежит немедленному исполнению и может быть обжаловано в Тринадцатый арбитражный апелляционный суд в течение месяца со дня его принятия. Обжалование решения не приостанавливает его исполнение. Судья Новоселова В.Л. Суд: АС Санкт-Петербурга и Ленинградской обл. (подробнее) Иные лица: Ассоциация "Саморегулируемая организация арбитражных управляющих Центрального федерального округа" (подробнее) ПКО "Айди Коллект " (подробнее) Управление Росреестра по Санкт-Петербургу (подробнее) ФНС России Межрайонная инспекция №23 по Санкт-Петербургу (подробнее) Судьи дела: Новоселова В.Л.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