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«Промлес» в пользу ООО «МСК-НТ» задолженность по договору от 31.10.2023г. № Чх1-ДП00061/2023 на оказание услуг по транспортированию отходов, не относящихся к ТКО за период с 01.02.2024г. по 31.05.2024г. в размере 436 540 руб. 00 коп., неустойку в размере 29 302 руб. 68 коп., неустойку, начисляемую на сумму основного долга в размере 0,1% от суммы задолженности за каждый день просрочки, начиная с 17.01.2025г. по день фактической оплаты, государственную пошлину в размере 28 292 руб. 00 коп.3. Возвратить ООО «МСК-НТ» из федерального бюджета государственную пошлину в размере 6 026 руб. 00 коп., излишне уплаченную на основании платежного поручения от 23.01.2025г. № 1568.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1 статьи 259 Арбитражного процессуального кодекса Российской Федерации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решения. Судья И.Г. Демина Суд: АС Московской области (подробнее) Истцы: ООО "МСК-НТ" (подробнее) ООО "Промлес" (подробнее) Судьи дела: Демина И.Г. (судья) (подробнее) Последние документы по делу: Решение от 20 ноября 2025 г. по делу № А41-10226/2025 Резолютивная часть решения от 16 сентября 2025 г. по делу № А41-10226/2025 Показать все документы по этому делу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