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Между ООО «ПРОМТРАНССТРОЙ-СПБ» и ООО «СК КОНТИНЕНТ» заключен Договор от 01.10.2018 № 01/10-АТЭ аренды техники с предоставлением услуг по управлению и эксплуатации (далее – Договор аренды № 01/10-АТЭ), по которому Ответчик получил от Истца в аренду следующие автомобили: грузовой с бортовой платформой ГАЗ-330232, легковой MITSUBISHI OUTLANDER, легковой RENAULT LOGAN, легковой RENAULT DUSTER и легковой HYUNDAI SOLARIS (далее - Техника). Из пункта 4.2 Договора аренды № 01/10-АТЭ следует, что арендная плата уплачивается Ответчиком путем перечисления денежных средств на расчетный счет Истца в течение 10 (десяти) рабочих дней со дня получения от Истца акта оказанных услуг, счета и счета-фактуры. В рамках Договора аренды № 01/10-АТЭ в период октябрь 2018 года – по сентябрь 2020 года Ответчик арендовал у Истца вышеуказанные 5 (пять) единиц Техники на общую сумму 27 330 300,82 руб., что подтверждается подписанными Сторонами актами, счетами-фактурами, расчетами стоимости аренды транспортных средств, а именно: - акт от 31.10.2018 № 3 на сумму 651 410,00 руб., счет-фактура от 31.01.2018 № 4 на сумму 651 410,00 руб., расчет стоимости аренды транспортных средств от 31.10.2018, которая подлежала оплате не позднее 14.11.2018; - акт от 30.11.2018 № 6 на сумму 903 850,00 руб., счет-фактура от 30.11.2018 № 7 на сумму 903 850,00 руб., расчет стоимости аренды транспортных средств от 30.11.2018, которая подлежала оплате не позднее 14.12.2018; - акт от 16.12.2018 № 7 на сумму 447 390,00 руб., счет-фактура от 16.12.2018 № 8 на сумму 447 390,00 руб., которая подлежала оплате не позднее 28.12.2018; - акт от 31.12.2018 на сумму 450 380,00 руб., счет-фактура от 31.12.2018 № 9 на сумму 450 380,00 руб., которая подлежала оплате не позднее 23.01.2019; - акт от 16.01.2019 № 1 на сумму 344 449,60 руб., счет-фактура от 16.01.2019 № 1 на сумму 344 449,60 руб., которая подлежала оплате не позднее 30.01.2019; - акт от 31.01.2019 № 2 на сумму 475 218,70 руб., счет-фактура от 31.01.2019 № 2 на сумму 475 218,70 руб., которая подлежала оплате не позднее 14.02.2019; - акт от 28.02.2019 № 3 на сумму 238 941,12 руб., счет-фактура от 28.02.2019 № 4 на сумму 238 941,12 руб., которая подлежала оплате не позднее 15.03.2019; - акт от 31.03.2019 № 4 на сумму 298 676,40 руб., счет-фактура от 31.03.2019 № 7 на сумму 298 676,40 руб., которая подлежала оплате не позднее 12.04.2019; - акт от 30.04.2019 № 5 на сумму 597 352,80 руб., счет-фактура от 30.04.2019 № 9 на сумму 597 352,80 руб., которая подлежала оплате не позднее 21.05.2019; - универсальный-передаточный документ (счет-фактура) от 30.04.2019 № 11 на сумму 29 251,85 руб., которая подлежала оплате не позднее 21.05.2019; - акт от 03.06.2019 № 11 на сумму 776 558,64 руб., счет-фактура от 03.06.2019 № 14 на сумму 776 558,64 руб., которая подлежала оплате не позднее 17.06.2019; - универсальный-передаточный документ (счет-фактура) от 03.06.2019 № 15 на сумму 77 902,16 руб., которая подлежала оплате не позднее 17.06.2019; - акт от 30.06.2019 № 13 на сумму 1 154 882,08 руб., счет-фактура от 30.06.2019 № 16 на сумму 1 154 882,08 руб., которая подлежала оплате не позднее 12.07.2019; - универсальный-передаточный документ (счет-фактура) от 30.06.2019 № 18 на сумму 81 551,43 руб., которая подлежала оплате не позднее 12.07.2019; - акт от 30.12.2019 № 25 на сумму 921 371,44 руб., счет-фактура от 30.12.2019 № 25 на сумму 921 371,44 руб., которая подлежала оплате не позднее 21.01.2020; - акт от 30.12.2019 № 27 на сумму 896 029,20 руб., счет-фактура от 30.12.2019 № 27 на сумму 896 029,20 руб., которая подлежала оплате не позднее 21.01.2020; - акт от 30.12.2019 № 29 на сумму 826 338,04 руб., счет-фактура от 30.12.2019 № 29 на сумму 826 338,04 руб., которая подлежала оплате не позднее 21.01.2020; - акт от 30.12.2019 № 31 на сумму 736 735,12 руб., счет-фактура от 30.12.2019 № 31 на сумму 736 735,12 руб., которая подлежала оплате не позднее 21.01.2020; - акт от 31.12.2019 № 36 на сумму 567 485,16 руб., счет-фактура от 31.12.2019 № 36 на сумму 567 485,16 руб., которая подлежала оплате не позднее 22.01.2020; - акт от 31.12.2019 № 38 на сумму 497 794,00 руб., счет-фактура от 31.12.2019 № 38 на сумму 567 485,16 руб., которая подлежала оплате не позднее 22.01.2020; - акт от 31.01.2020 № 2 на сумму 209 073,48 руб., счет-фактура от 31.01.2020 № 2 на сумму 209 073,48 руб., которая подлежала оплате не позднее 14.02.2020; - акт от 29.02.2020 № 4 на сумму 622 485,20 руб., счет-фактура от 29.02.2020 № 4 на сумму 622 485,20 руб., которая подлежала оплате не позднее 13.03.2020; - акт от 31.03.2020 № 8 на сумму 1 327 245,04 руб., счет-фактура от 31.03.2020 № 8 на сумму 1 327 245,04 руб., которая подлежала оплате не позднее 14.04.2020; - акт от 30.04.2020 № 12 на сумму 2 206 113,74 руб., счет-фактура от 30.04.2020 № 12 на сумму 2 206 113,74 руб., которая подлежала оплате не позднее 19.05.2020; - универсальный-передаточный документ (счет-фактура) от 21.05.2020 № 19 на сумму 59 185,00 руб., которая подлежала оплате не позднее 04.06.2020; - акт от 31.05.2020 № 13 на сумму 2 722 312,36 руб., счет-фактура от 31.05.2020 № 13 на сумму 2 722 312,36 руб., которая подлежала оплате не позднее 15.06.2020; - универсальный-передаточный документ (счет-фактура) от 30.06.2020 № 20 на сумму 13 920,00 руб., которая подлежала оплате не позднее 14.07.2020; - универсальный-передаточный документ (счет-фактура) от 30.06.2020 № 21 на сумму 446 501,96,00 руб., которая подлежала оплате не позднее 14.07.2020; - акт от 01.07.2020 № 17 на сумму 1 890 185,70 руб., счет-фактура от 01.07.2020 № 17 на сумму 1 890 185,70 руб., которая подлежала оплате не позднее 15.07.2020; - акт от 31.07.2020 № 24 на сумму 1 943 224,32 руб., счет-фактура от 31.07.2020 № 24 на сумму 1 943 224,32 руб., которая подлежала оплате не позднее 14.08.2020; - акт от 31.08.2020 № 27 на сумму 2 315 338,96 руб., счет-фактура от 31.08.2020 № 27 на сумму 2 315 338,96 руб., которая подлежала оплате не позднее 14.09.2020; - акт от 30.09.2020 № 31 на сумму 1 779 114,24 руб., счет-фактура от 30.09.2020 № 31 на сумму 1 779 114,24 руб., которая подлежала оплате не позднее 14.10.2020; - акт от 30.09.2020 № 35 на сумму 312 813,08 руб., счет-фактура от 30.09.2020 № 35 на сумму 312 813,08 руб., которая подлежала оплате не позднее 14.10.2020; - универсальный-передаточный документ (счет-фактура) от 30.09.2020 № 36 на сумму 504 000,00 руб., которая подлежала оплате не позднее 14.10.2020; - универсальный-передаточный документ (счет-фактура) от 30.09.2020 № 37 на сумму 5 220,00 руб., которая подлежала оплате не позднее 14.10.2020. Ответчик частично оплатил аренду в размере 23 612 699,68 руб. Таким образом, задолженность ООО «СК КОНТИНЕНТ» перед ООО «ПРОМТРАНССТРОЙ-СПБ» по Договору от 01.10.2018 № 01/10-АТЭ аренды техники составила 3 717 601,14 руб., что также подтверждается Актом сверки взаимных расчетов за период 01.10.2018 – 07.12.2022 между ООО «ПРОМТРАНССТРОЙ-СПБ» и ООО «СК КОНТИНЕНТ». В соответствии с п. 5.2 Договора аренды № 01/10-АТЭ в случае невнесения Арендатором арендной платы в установленный настоящим Договором срок Арендодатель вправе требовать уплаты пени в размере 0,05% от неуплаченной суммы арендной платы за каждый день просрочки до фактического исполнения обязательства. Таким образом, за нарушение срока оплаты по Договору аренды № 01/10-АТЭ пени за период с 15.10.2020 по 05.02.2025 составляют 2 927 610,90 руб.</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Между ООО «ПРОМТРАНССТРОЙ-СПБ» и ООО «СК КОНТИНЕНТ» заключен Договор аренды от 21.06.2019 № 02/10-АТ (далее – Договор аренды № 02/10-АТ), по которому Ответчик 21.06.2019 получил у Заявителя в аренду автомобиль KIA SORENTO, госномер А549НУ198, что подтверждается актом приема-передачи от 21.06.2019. Из пункта 4.2 Договора аренды № 02/10-АТ следует, что арендная плата уплачивается Ответчиком путем перечисления денежных средств на расчетный счет Истца в течение 10 (десяти) рабочих дней со дня получения от Истца акта оказанных услуг, счета и счета-фактуры. В рамках Договора аренды № 02/10-АТ в период июнь 2019 года – сентябрь 2020 года Ответчик арендовал у Истца указанный автомобиль на общую сумму 1 533 333,33 руб., что подтверждается подписанными Сторонами актами и счетами-фактурами, а именно: - акт от 30.06.2019 № 14 на сумму 33 333,33 руб., счет-фактура от 30.06.2019 № 17 на сумму 33 333,33 руб., которая подлежала оплате не позднее 12.07.2019; - акт от 30.12.2019 № 26 на сумму 100 000,00 руб., счет-фактура от 30.12.2019 № 26 на сумму 100 000,00 руб., которая подлежала оплате не позднее 21.01.2020; - акт от 30.12.2019 № 28 на сумму 100 000,00 руб., счет-фактура от 30.12.2019 № 28 на сумму 100 000,00 руб., которая подлежала оплате не позднее 21.01.2020; - акт от 30.12.2019 № 30 на сумму 100 000,00 руб., счет-фактура от 30.12.2019 № 30 на сумму 100 000,00 руб., которая подлежала оплате не позднее 21.01.2020; - акт от 30.12.2019 № 32 на сумму 100 000,00 руб., счет-фактура от 30.12.2019 № 32 на сумму 100 000,00 руб., которая подлежала оплате не позднее 21.01.2020; - акт от 31.12.2019 № 35 на сумму 100 000,00 руб., счет-фактура от 31.12.2019 № 35 на сумму 100 000,00 руб., которая подлежала оплате не позднее 22.01.2020; - акт от 31.12.2019 № 37 на сумму 100 000,00 руб., счет-фактура от 31.12.2019 № 37 на сумму 100 000,00 руб., которая подлежала оплате не позднее 22.01.2020; - акт от 31.01.2020 № 3 на сумму 100 000,00 руб., счет-фактура от 31.01.2020 № 3 на сумму 100 000,00 руб., которая подлежала оплате не позднее 14.02.2020; - акт от 29.02.2020 № 6 на сумму 100 000,00 руб., счет-фактура от 29.02.2020 № 6 на сумму 100 000,00 руб., которая подлежала оплате не позднее 13.03.2020; - акт от 31.03.2020 № 9 на сумму 100 000,00 руб., счет-фактура от 31.03.2020 № 9 на сумму 100 000,00 руб., которая подлежала оплате не позднее 14.04.2020; - акт от 30.04.2020 № 11 на сумму 100 000,00 руб., счет-фактура от 30.04.2020 № 11 на сумму 100 000,00 руб., которая подлежала оплате не позднее 19.05.2020; - акт от 31.05.2020 № 16 на сумму 100 000,00 руб., счет-фактура от 31.05.2020 № 16 на сумму 100 000,00 руб., которая подлежала оплате не позднее 15.06.2020; - акт от 30.06.2020 № 18 на сумму 100 000,00 руб., счет-фактура от 30.06.2020 № 18 на сумму 100 000,00 руб., которая подлежала оплате не позднее 14.07.2020; - акт от 31.07.2020 № 25 на сумму 100 000,00 руб., счет-фактура от 31.07.2020 № 25 на сумму 100 000,00 руб., которая подлежала оплате не позднее 14.08.2020; - акт от 31.08.2020 № 28 на сумму 100 000,00 руб., счет-фактура от 31.08.2020 № 28 на сумму 100 000,00 руб., которая подлежала оплате не позднее 14.09.2020; - акт от 30.09.2020 № 32 на сумму 100 000,00 руб., счет-фактура от 30.09.2020 № 32 на сумму 100 000,00 руб., которая подлежала оплате не позднее 14.10.2020. Ответчик частично оплатил аренду в размере 1 293 333,33 руб. Таким образом, задолженность ООО «СК КОНТИНЕНТ» перед ООО «ПРОМТРАНССТРОЙ-СПБ» по Договору аренды от 21.06.2019 № 02/10-АТ составила 240 000,00 руб., что также подтверждается Актом сверки взаимных расчетов за период 01.10.2018 – 07.12.2022 между ООО «ПРОМТРАНССТРОЙ-СПБ» и ООО «СК КОНТИНЕНТ». В соответствии с п. 5.2 Договора аренды № 02/10-АТ в случае невнесения Арендатором арендной платы в установленный настоящим Договором срок Арендодатель вправе требовать уплаты пени в размере 0,05% от неуплаченной суммы арендной платы за каждый день просрочки до фактического исполнения обязательства. Таким образом, за нарушение срока оплаты по Договору аренды № 02/10-АТ пени за период с 15.10.2020 по 05.02.2025 составляют 189 000,00 руб. 24.09.2020 между ООО «ПРОМТРАНССТРОЙ-СПБ», ООО «СК КОНТИНЕНТ» и ООО «СТРОЙМОСТ» (далее – Третье лицо) заключено Соглашение от 24.09.2020 о передаче прав и обязанностей по Договору аренды № 123/1 от 16.03.2020 (далее – Соглашение), в соответствии с которым к ООО «ПРОМТРАНССТРОЙ-СПБ» перешли обязательства ООО «СК КОНТИНЕНТ» перед ООО «СТРОЙМОСТ» (ИНН &lt;***&gt;) по оплате по Договору аренды № 123/1 от 16.03.2020 в размере 60 000,00 руб. Пунктом 1.2.2 Соглашения определено, что общая задолженность Первоначального арендатора по внесению арендной платы в течении всего срока действия Договора аренды составляет 60 000,00 руб. Из пункта 1.3 Соглашения следует, что по настоящему Соглашению первоначальный арендатор передает Новому арендатору все свои права и обязанности по Договору аренды № 123/1 от 16.03.2020 в объеме и на условиях, существующих на дату заключения Сторонами настоящего Соглашения, в том числе обязанность уплатить Арендодателю за первоначального арендатора арендную плату по Договору аренды в общем объеме 60 000,00 руб. В связи с этим, поскольку по Соглашению права и обязанности по Договору аренды № 123/1 от 16.03.2020 перешли от ООО «СК КОНТИНЕНТ» к ООО «ПРОМТРАНССТРОЙ-СПБ», в том числе обязанность по оплате задолженности в размере 60 000,00 руб., то у ООО «СК КОНТИНЕНТ» образовалась задолженность по оплате (возмещению) этих сумм в пользу ООО «ПРОМТРАНССТРОЙ-СПБ». Также эти обязательства были подтверждены путем подписания между ООО «СК КОНТИНЕНТ» и ООО «ПРОМТРАНССТРОЙ-СПБ» Акта сверки взаимных расчетов за период 01.10.2018 – 07.12.2022 (далее – Акт сверки), в соответствии с которым Ответчик признал перед Истцом вышеуказанную задолженность. Таким образом, задолженность ООО «СК КОНТИНЕНТ» перед ООО «ПРОМТРАНССТРОЙ-СПБ» по Соглашению от 24.09.2020 о передаче прав и обязанностей по Договору аренды № 123/1 от 16.03.2020 составила 60 000,00 руб., что также подтверждается Актом сверки взаимных расчетов за период 01.10.2018 – 07.12.2022 между ООО «ПРОМТРАНССТРОЙ-СПБ» и ООО «СК КОНТИНЕНТ». Таким образом, задолженность подлежала оплате в течение 7 (семи) дней с момента предъявления соответствующего требования. Как следует из материалов дела, 23.09.2023 Истец направил в адрес Ответчика Претензию, что подтверждается письмом от 22.09.2023 № 22.09, почтовым чеком от 23.09.2023 с идентификатором 80514187940142. Согласно Отчету об отслеживании отправления с почтовым идентификатором 80514187940142, претензия доставлена в отделение почтовой связи Ответчика 28.09.2023, от получения которой последний уклонился. То есть, денежные средства должны были быть оплачены не позднее 05.10.2023. Однако до настоящего времени задолженность в адрес ООО «ПРОМТРАНССТРОЙ- СПБ» не оплачена. В связи с этим, проценты за пользование чужими денежными средствами за период с 06.10.2023 по 05.02.205 составляют 13 832,06 руб. Неисполнение ответчиком обязательств по договорам аренды послужило основанием для обращения истца в арбитражный суд с настоящими исковыми требованиями. Согласно статье 606 Гражданского кодекса Российской Федерации (далее - ГК РФ) по договору аренды (имущественного найма) арендодатель (наймодатель) обязуется предоставить арендатору (нанимателю) имущество за плату во временное владение и пользование или во временное пользование. В аренду могут быть переданы земельные участки и другие обособленные природные объекты, предприятия и другие имущественные комплексы, здания, сооружения, оборудование, транспортные средства и другие вещи, которые не теряют своих натуральных свойств в процессе их использования (непотребляемые вещи) (часть 1 статьи 607 ГК РФ ). Правоотношения сторон по договору аренды транспортного средства регулируются, в том числе, общими положениями об аренде, предусмотренными параграфом 3 главы 34 ГК РФ (статья 625 ГК РФ ). На основании статьи 614 ГК РФ арендатор обязан своевременно вносить плату за пользование имуществом (арендную плату). Порядок, условия и сроки внесения арендной платы определяются договором аренды. В соответствии со статьями 307 , 309 ГК РФ в силу обязательства должник обязан совершить в пользу кредитора определенное действие, а кредитор имеет право требовать от должника исполнения его обязанности; обязательства должны исполняться надлежащим образом в соответствии с условиями обязательства и требованиями закона. В соответствии с пунктом 1 статьи 329 ГК РФ одним из способов обеспечения исполнения обязательств является неустойка.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(статья 330 ГК РФ ). По условиям пункта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По положениям статей 309 , 310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 Односторонний отказ от исполнения обязательства и одностороннее изменение его условий не допускаются, за исключением случаев предусмотренных законом. Согласно ст. 382 Гражданского кодекса РФ право (требование), принадлежащее на основании обязательства кредитору, может быть передано им другому лицу по сделке (уступка требования) или может перейти к другому лицу на основании закона. Для перехода к другому лицу прав кредитора не требуется согласие должника, если иное не предусмотрено законом или договором. Согласно ч.1 ст. 384 Гражданского кодекса РФ если иное не предусмотрено законом или договором, право первоначального кредитора переходит к новому кредитору в том объеме и на тех условиях, которые существовали к моменту перехода права. В частности, к новому кредитору переходят права, обеспечивающие исполнение обязательства, а также другие связанные с требованием права, в том числе право на проценты. Доказательств погашения задолженности на заявленную истцом сумму, в нарушение требований 65 статьи АПК РФ ответчиком не представлено. В силу частей 1, 2 статьи 65 , части 1 статьи 66 АПК РФ обстоятельства, имеющие значение для правильного рассмотрения дела, определяются арбитражным судом на основании требований и возражений лиц, участвующих в деле, в соответствии с подлежащими применению нормами материального права. Каждое лицо, участвующее в деле, должно доказать обстоятельства, на которые оно ссылается как на основание своих требований и возражений. Доказательства представляются лицами, участвующими в деле. Согласно части 2 статьи 9 АПК РФ лица, участвующие в деле, несут риск наступления последствий совершения или не совершения ими процессуальных действий. В соответствии с положениями статьи 71 АПК РФ ,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Наличие и размер задолженности ООО «СК КОНТИНЕНТ» перед ООО «ПРОМТРАНССТРОЙ-СПБ» по всем вышеуказанным договорам аренды и соглашениям подтверждается подписанным сторонами Актом сверки взаимных расчетов за период 01.10.2018 – 07.12.2022. При указанных обстоятельствах, суд приходит к выводу об обоснованности заявленных истцом требований и взыскании с ответчика в пользу истца задолженности: - задолженности по договору аренды от 01.10.2018 № 01/10-АТЭ в размере 3 717 601,14 руб., неустойки за период с 15.10.2020 по 05.02.2025 в размере 2 927 610 руб. 90 коп.; - задолженности по договору аренды от 21.06.2019 № 02/10-АТ в размере 240 000 руб., неустойки за период с 15.10.2020 по 05.02.2025 в размере 189 000 руб. - задолженности по соглашению от 24.09.2020 о передаче прав и обязанностей по договору аренды № 123/1 от 16.03.2020 в размере 60 000 руб. - процентов за пользование чужими денежными средствами за период с 06.10.2023 по 05.02.2025 являются обоснованными и подлежат удовлетворению в размере 13 832 руб. 06 коп. Расчеты истца судом проверены, признаны арифметически верными и обоснованными. Расходы по оплате государственной пошлины подлежат взысканию с ответчика в соответствии со статьей 110 АПК РФ . В соответствии с ч. 1 ст. 177 АПК РФ решение, выполненное в форме электронного документа, направляется лицам, участвующим в деле, посредством его размещения на официальном сайте арбитражного суда в информационно-телекоммуникационной сети "Интернет". Руководствуясь статьями 110 , 167 - 170 , 229 Арбитражного процессуального кодекса Российской Федерации, Арбитражный суд города Санкт-Петербурга и Ленинградской области, решил: Взыскать с общества с ограниченной ответственностью "Строительная Компания Континент" в пользу общество с ограниченной ответственностью "Промтрансстрой- СПБ": - задолженность по договору аренды от 01.10.2018 № 01/10-АТЭ в размере 3 717 601,14 руб., неустойку за период с 15.10.2020 по 05.02.2025 в размере 2 927 610 руб. 90 коп.; - задолженность по договору аренды от 21.06.2019 № 02/10-АТ в размере 240 000 руб., неустойку за период с 15.10.2020 по 05.02.2025 в размере 189 000 руб. - задолженность по соглашению от 24.09.2020 о передаче прав и обязанностей по договору аренды № 123/1 от 16.03.2020 в размере 60 000 руб. - проценты за пользование чужими денежными средствами за период с 06.10.2023 по 05.02.2025 являются обоснованными и подлежат удовлетворению в размере 13 832 руб. 06 коп. - расходы по оплате государственной пошлины в размере 58 740 руб. Решение может быть обжаловано в Тринадцатый арбитражный апелляционный суд в течение месяца со дня принятия Решения. Судья Болотова Л.Д. Суд: АС Санкт-Петербурга и Ленинградской обл. (подробнее) Истцы: ООО "ПРОМТРАНССТРОЙ-СПБ" (подробнее) Ответчики: ООО "Строительная компания Континент" (подробнее) Судьи дела: Болотова Л.Д.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