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должника – гражданина ФИО1 (ИНН &lt;***&gt;) признать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ФИО1 (ДД.ММ.ГГГГ года рождения, место рождения: с. Джага Малокарачаевского района Ставропольского края, СНИЛС &lt;***&gt;, ИНН &lt;***&gt;, адрес регистрации: &lt;...&gt;)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– гражданина ФИО1 (ИНН &lt;***&gt;) процедуру реализации имущества гражданина сроком до 24.02.2026.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гражданина ФИО1 (ИНН &lt;***&gt;) ФИО3 (регистрационный номер в сводном государственном реестре арбитражных управляющих № 21352, ИНН &lt;***&gt;, адрес для направления корреспонденции – 344003, &lt;...&gt;, а/я 44), члена Союза арбитражных управляющих «Национальный центр реструктуризации и банкротства» (123056, г. Москва, вн.тер.г. муниципальный округ Пресненский, ул. Большая Грузинская, д. 61, стр. 2, помещ. 19/9, ОГРН &lt;***&gt;, ИНН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заседание арбитражного суда первой инстанции по рассмотрению отчета финансового управляющего о результатах процедуры реализации имущества гражданина на 24 февраля 2026 года на 14 часов 00 минут в помещении Арбитражного суда КЧР по адресу: 369000, &lt;...&gt; этаж, каб. № 305.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вынесения настоящего решения наступают последствия признания гражданина банкротом, установленные статьей 213.30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опубликовать сообщение о признании обоснованным заявления о признании гражданина банкротом в порядке, установленном статьей 213.7 Федерального закона «О несостоятельности (банкротстве)»; - после истечения срока предъявления требований и закрытия реестра кредиторов провести анализ финансового состояния гражданина и представить его в суд и собранию кредиторов; - в предусмотренном статьей 213.8 Федерального закона «О несостоятельности (банкротстве)» порядке провести первое собрание кредиторов, на рассмотрение которого представить результаты анализа финансового состояния должника, в полном объеме собранные финансовым управляющим документы и сведения регистрирующих и иных государственных органов о семейном, имущественном состоянии должника; - представить в суд заключение о наличии (отсутствии) оснований к оспариванию сделок, заключенных должником в трехлетний период, предшествующий обращению в арбитражный суд с заявлением о банкротстве; - провести опись и оценку имущества (в том числе движимого), о результатах описи и оценки имущества проинформировать гражданина, конкурсных кредиторов, уполномоченный орган, а также собрание кредиторов; - утвердить в установленном порядке положение о порядке, об условиях и о сроках реализации имущества гражданина; - в срок не позднее 23.02.2026 представить в арбитражный суд отчет о своей деятельности, заключение по наличию признаков преднамеренного и фиктивного банкротства, документы об организации и проведении первого собрания кредиторов,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обязан не позднее одного рабочего дня, следующего за днем принятия решения о признании его банкротом, передать финансовому управляющему все имеющиеся у него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картами, перечислению находящихся на них денежных средств на основной счет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Для целей включения в реестр требований кредиторов и участия в первом собрании кредиторов конкурсные кредиторы и уполномоченный орган вправе предъявить свои требования к гражданину в течение двух месяцев с даты опубликования сообщения о признании обоснованным заявления о признании гражданина банкротом в порядке, установленном статьей 213.7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Направить копию настоящего решения гражданину, признанному банкротом; финансовому управляющему; в суд общей юрисдикции по месту регистрации должника; судебному приставу по месту нахождения должника; в уполномоченный орган.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судебное заседание пригласить: должника, финансового управляющего, представителей установленных судом конкурсных кредиторов, органа по контролю (надзору). Решение подлежит немедленному исполнению и может быть обжаловано в Шестнадцатый арбитражный апелляционный суд (Вокзальная ул., д.2, г. Ессентуки. Ставропольский край, 357600) в течение месяца со дня его изготовления в полном объеме через Арбитражный суд Карачаево-Черкесской Республики (Ленина пр-т, д. 9, г. Черкесск, Карачаево-Черкесская Республика, 369000). Судья Д.Г. Шишканов Суд: АС Карачаево-Черкесской Республики (подробнее) Истцы: ООО КОММЕРЧЕСКИЙ БАНК "РЕНЕССАНС КРЕДИТ" (подробнее) ПАО Банк ВТБ (подробнее) Иные лица: Союз арбитражных управляющих "Национальный центр реструктуризации и банкротства" (подробнее) Управление Росреестра по КЧР (подробнее) Управление Федеральной налоговой службы России по Карачаево-Черкесской республике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