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127</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обоснованным заявление ФИО1 о признании банкротом. 2.Удовлетворить ходатайство ФИО1 о введении процедуры реализации имущества гражданина.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Признать ФИО1 (ДД.ММ.ГГГГ г.р., м.р.: г. Янгиер Сырдарьинская обл. Респ. Узбекистан, м.ж.: 393778, &lt;...&gt;), СНИЛС: &lt;***&gt;, ИНН: &lt;***&gt; банкротом.</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Ввести в отношении ФИО1 процедуру реализации имущества гражданина до 25.05.2026. 25 ноября 2025 года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Утвердить финансовым управляющим ФИО1 члена САМРО «Ассоциация антикризисных управляющих» ФИО2 (ИНН &lt;***&gt;; регистрационный номер в сводном реестре арбитражных управляющих № 23851; - почтовый адрес для направления корреспонденции: 450000, &lt;...&gt;, а/я 1562)..</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Утвердить единовременное вознаграждение финансового управляющего за процедуру реализации имущества гражданина в размере 25 000 (двадцать пять тысяч) рублей за счет имущества должника.</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Финансовому управляющему после завершения мероприятий, выполняемых в ходе процедуры реализации имущества гражданина, представить в арбитражный суд ходатайство о завершении реализации имущества гражданина и отчет о результатах реализации имущества гражданина с приложением копий документов, подтверждающих указанные в нем сведения, в том числе продажу имущества гражданина и погашение требований кредиторов, доказательства уведомления конкурсных кредиторов и уполномоченных органов о направлении отчета, реестр требований кредиторов с указанием размера погашенных требований кредиторов. При поступлении в арбитражный суд ходатайства финансового управляющего о завершении реализации имущества гражданина арбитражный суд назначает судебное заседание по рассмотрению вопроса о завершении реализации имущества гражданина. Истечение срока реализации имущества гражданина не влечет ни завершения реализации имущества гражданина, ни прекращения полномочий финансового управляющего, который продолжает сохранять свои полномочия, в том числе по распоряжению имуществом должника (включая право распоряжаться счетом должника).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 (пункт 2 статьи 213.24 Федерального закона от 26.10.2002 № 127-ФЗ «О несостоятельности (банкротстве)», пункт 50 постановления Пленума ВАС РФ от 22.06.2012 № 35 «О некоторых процессуальных вопросах, связанных с рассмотрением дел о банкротстве»).</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Финансовый управляющий вправе запрашивать и получать необходимую информацию о гражданине и его супруге, о принадлежащем им имуществе (в том числе имущественных правах), а также о счетах и вкладах (депозитах) гражданина и его супруга, в том числе по банковским картам, об остатках электронных денежных средств и о переводах электронных денежных средств, о контрагентах и об обязательствах у физических лиц, юридических лиц, государственных органов, органов управления государственными внебюджетными фондами Российской Федерации и органов местного самоуправления без предварительного обращения в арбитражный суд, включая сведения, составляющие служебную, коммерческую и банковскую тайну (абзац седьмой пункта 1 статьи 20.3, абзац пятый пункта 7 статьи 213.9 Федерального закона от 26.10.2002 № 127-ФЗ «О несостоятельности (банкротстве)»). Разъяснить финансовому управляющему, что в соответствии с пунктом 10 статьи 213.9 Федерального закона от 26.10.2002 № 127-ФЗ «О несостоятельности (банкротстве)» сведения, составляющие личную, коммерческую, служебную, банковскую, иную охраняемую законом тайну и полученные финансовым управляющим при осуществлении своих полномочий, не подлежат разглашению, за исключением случаев, установленных федеральными законами. За разглашение сведений, составляющих личную, коммерческую, служебную, банковскую, иную охраняемую законом тайну, финансовый управляющий несет гражданско-правовую, административную, уголовную ответственность. Аналогичную информацию о родственниках (свойственниках) гражданина (кроме его супруга) и принадлежащем им имуществе финансовый управляющий вправе получать в судебном порядке (абзац шестой пункта 7 статьи 213.9 Федерального закона от 26.10.2002 № 127-ФЗ «О несостоятельности (банкротстве)»).</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С даты принятия настоящего решения наступают последствия, установленные статьей 213.25 Федерального закона от 26.10.2002 № 127-ФЗ «О несостоятельности (банкротстве)».</w:t>
      </w:r>
    </w:p>
    <w:p>
      <w:pPr>
        <w:pStyle w:val="Heading3"/>
      </w:pPr>
      <w:r>
        <w:rPr>
          <w:rFonts w:ascii="Times New Roman" w:hAnsi="Times New Roman" w:eastAsia="Times New Roman" w:cs="Times New Roman"/>
          <w:b/>
          <w:i w:val="0"/>
          <w:sz w:val="22"/>
        </w:rPr>
        <w:t>Пункт 10. Выводы</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ФИО1 обязана не позднее одного рабочего дня, следующего за днем принятия решения о признании банкротом, передать финансовому управляющему все имеющиеся банковские карты. Не позднее одного рабочего дня, следующего за днем их получения, финансовый управляющий обязан принять меры по блокированию операций с полученными им банковскими картами по перечислению денежных средств с использованием банковских карт на основной счет должника.</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Решение подлежит немедленному исполнению и может быть обжаловано в порядке апелляционного производства через Арбитражный суд Тамбовской области в Девятнадцатый арбитражный апелляционный суд, находящийся по адресу: 394006, &lt;...&gt;, в течение месяца после принятия настоящего решения. Судья С.А. Кобзева Суд: АС Тамбовской области (подробнее) Иные лица: Саморегулируемая межрегиональная "Ассоциация антикризисных управляющих" (подробнее) Управление Федеральной налоговой службы по Тамбовской области (подробнее) Судьи дела: Кобзева С.А.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