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о признании его банкротом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должника о введении в отношении нее процедуры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место рождения: г. Моршанск Тамбовская обл. Россия, место регистрации: &lt;...&gt;, ИНН &lt;***&gt;, СНИЛС 160- 587-657-89) банкротом и ввести в отношении него процедуру реализации имущества гражданина до 25.05.2026.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члена Ассоциация арбитражных управляющих «Эверест» ФИО3 (ИНН &lt;***&gt; , регистрационный номер в сводном государственном реестре арбитражных управляющих - 23804, адрес: 454128, Челябинская обл, Челябинск г, Победы пр-кт, дом № 319А, а/я 10784).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единовременное вознаграждение финансового управляющего в размере 25 000 (двадцати пяти тысяч)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рассмотрении дела о банкротстве гражданина Отдел по организации и осуществлению деятельности по опеке и попечительству в отношении несовершеннолетних граждан администрации города Моршанска Тамбовской области (393950, Тамбовская область, г. Моршанск, Октябрьская площадь, д.37). 7.Финансовому управляющему после завершения мероприятий, выполняемых в ходе процедуры реализации имущества гражданина, представить в арбитражный суд ходатайство о завершении реализации имущества гражданина и отчет о результатах реализации имущества гражданина с приложением копий документов, подтверждающих указанные в нем сведения, в том числе продажу имущества гражданина и погашение требований кредиторов, доказательства уведомления конкурсных кредиторов и уполномоченных органов о направлении отчета, реестр требований кредиторов с указанием размера погашенных требований кредиторов. При поступлении в арбитражный суд ходатайства финансового управляющего о завершении реализации имущества гражданина арбитражный суд назначает судебное заседание по рассмотрению вопроса о завершении реализации имущества гражданина. Истечение срока реализации имущества гражданина не влечет ни завершения реализации имущества гражданина, ни прекращения полномочий финансового управляющего, который продолжает сохранять свои полномочия, в том числе по распоряжению имуществом должника (включая право распоряжаться счетом должника).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от 26.10.2002 № 127-ФЗ «О несостоятельности (банкротстве)», пункт 50 постановления Пленума ВАС РФ от 22.06.2012 № 35 «О некоторых процессуальных вопросах, связанных с рассмотрением дел о банкротстве»).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вправе запрашивать и получать необходимую информацию о гражданине и его супруге, о принадлежащем им имуществе (в том числе имущественных правах), а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средств, о контрагентах и об обязательствах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суд, включая сведения, составляющие служебную, коммерческую и банковскую тайну (абзац седьмой пункта 1 статьи 20.3, абзац пятый пункта 7 статьи 213.9 Федерального закона от 26.10.2002 № 127-ФЗ «О несостоятельности (банкротстве)»). Аналогичную информацию о родственниках (свойственниках) гражданина (кроме его супруга) и принадлежащем им имуществе финансовый управляющий вправе получать в судебном порядке (абзац шестой пункта 7 статьи 213.9 Федерального закона от 26.10.2002 № 127-ФЗ «О несостоятельности (банкротстве)»).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статьей 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обязан не позднее одного рабочего дня, следующего за днем принятия решения о признании его банкротом, передать финансовому управляющему все имеющиеся у него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через Арбитражный суд Тамбовской области в Девятнадцатый арбитражный апелляционный суд, находящийся по адресу: 394006, &lt;...&gt;, в течение месяца после принятия настоящего решения. Судья Р.В. Зелепукин Суд: АС Тамбовской области (подробнее) Иные лица: Ассоциация арбитражных управляющих "Эверест" (подробнее) Отдел по организации и осуществлению деятельности по опеке и попечительству в отношении несовершеннолетних граждан администрации города Моршанска Тамбовской области (подробнее) Судьи дела: Зелепукин Р.В.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