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о признании банкротом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должника о введении в отношении нее процедуры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с.Чуево-Алабушка Уваровский район Тамбовская область РСФСР, место жительства: &lt;...&gt;, ИНН &lt;***&gt;, СНИЛС &lt;***&gt;) банкротом и ввести в отношении нее процедуру реализации имущества гражданина до 29.04.2026.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члена СРО АУ «НП – Союз «Межрегиональная саморегулируемая организация профессиональных арбитражных управляющих «Альянс управляющих» ФИО2 (ИНН &lt;***&gt;, номер в реестре 28, адрес для направления корреспонденции: 393460,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за процедуру реализации имущества гражданина в размере 25 000 (двадцать пять тысяч)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после завершения мероприятий, выполняемых в ходе процедуры реализации имущества гражданина,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обязана не позднее одного рабочего дня, следующего за днем принятия решения о признании ее банкротом, передать финансовому управляющему все имеющиеся у нее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находящийся по адресу: 394006, &lt;...&gt;, в течение месяца после принятия настоящего решения. Судья Д.А. Любавин Суд: АС Тамбовской области (подробнее) Судьи дела: Любавин Д.А.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