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9827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 выполнении настоящего предписания сообщить в Ярославское межрегиональное УФАС России в срок до 22 августа 2024 года». Указанное решение о пересмотре оспорено в судебном порядке по делу №А82-14543/2024, по результатам рассмотрения ООО «Арагон» отказано в удовлетворении заявленных требований, судебный акт вступил в законную силу. Спорное предписание от 02.10.2023 по делу № 076/10/18.1-1267/2021 основано на решении антимонопольного органа № 076/10/18.1-1267/2021 от 15.12.2021, на вступивших судебных актах по делу №А82-934/2022, пересмотрено антимонопольным органом решением № 0019587-124 от 15.07.2024 (в полном объеме изготовлено 29.07.2024), вступившим в законную силу по решению суда по делу №А82-14543/2024. Оспариваемое предписание в изложенной редакции предписание не нарушает прав и интересов заявителя, доказательств обратного Министерством не представлено. При этом, суд учитывает, что оспариваемое предписание в новой редакции после пересмотра по сути исполнено Министерством, что подтверждено представленными в дело документами. Приказом Министерства от 20.08.2024 № 01-04/690 отменены протоколы вскрытия конвертов с заявками от 17.11.2021; протокол заседания комиссии № 2 от 19.11.2021. Письмом от 21.08.2024 № 25-5663/2024 Министерство сообщило участникам конкурса об издании Приказа от 20.08.2024 об отмене протоколов, об организации конкурса, изменении в конкурсную документацию, размещении информации и проведении конкурсных процедур (письма направлены по списку участникам конкурса). Письмом от 22.08.2024 № 25-5665/2024 Министерство сообщило антимонопольному органу о проводимых мероприятиях по исполнению предписания. Учитывая вышеизложенное, нарушение прав и интересов заявителя оспариваемым предписанием ответчика не доказано и не подтверждено. Таким образом, по результатам исследования оспариваемого решения антимонопольного органа, судом не установлена необходимая совокупность условий по ч.2 ст. 201 АПК РФ . Заявленные Министерством требования удовлетворению не подлежат. Иные доводы сторон судом отклонены как несостоятельные. Решение, выполненное в форме электронного документа, направляется лицам, участвующим в деле, посредством его размещения в установленном порядке в информационно-телекоммуникационной сети «Интернет» в режиме ограниченного доступа (ч.1 ст. 177 АПК РФ ). Руководствуясь статьями 167 - 170 , 201 Арбитражного процессуального кодекса Российской Федерации, арбитражный суд Р Е Ш И Л: В удовлетворении требований отказать. Решение может быть обжаловано в порядке апелляционного производства во Второй арбитражный апелляционный суд в месячный срок со дня его принятия (изготовления его в полном объеме). Апелляционная жалоба подается через Арбитражный суд Ярославской области на бумажном носителе или в электронном виде, в том числе в форме электронного документа, - через систему «Мой арбитр» (http://my.arbitr.ru). Судья И.В. Яцко Суд: АС Ярославской области (подробнее) Истцы: Министерство лесного хозяйства и природопользования Ярославской области (подробнее) Ответчики: МЕЖРЕГИОНАЛЬНОЕ УПРАВЛЕНИЕ ФЕДЕРАЛЬНОЙ АНТИМОНОПОЛЬНОЙ СЛУЖБЫ ПО ЯРОСЛАВСКОЙ ОБЛАСТИ И КОСТРОМСКОЙ ОБЛАСТИ (подробнее) Судьи дела: Яцко И.В. (судья) (подробнее) Последние документы по делу: Решение от 24 ноября 2025 г. по делу № А82-20639/2023 Резолютивная часть решения от 26 октября 2025 г. по делу № А82-20639/2023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