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степень износа указанных теплотрассы и сетей горячего водоснабжения.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имеется ли техническая возможность изменения способа прокладки тепловых сетей и сетей горячего водоснабжения в соответствии с требованиями СНИП, применяемых к образовательным учреждениям. При наличии такой технической возможности указать варианты схем прокладки трубопроводов». 01.09.2025 в материалы дела поступило экспертное заключение АО проектный институт «Тамбовгражданпроект» № 01/25 от 28.08.2025, в котором экспертом сделаны следующие выводы: «Вопрос № 1. Определить схему прохождения теплотрассы и сетей горячего водоснабжения на земельном участке с кадастровым номером 68:26:0000088:245 и через здание ТОГАОУ «Мичуринский лицей», расположенное по адресу: &lt;...&gt;. Ответ: Схемы прохождения теплотрассы и сетей горячего водоснабжения на земельном участке с кадастровым номером 68:26:0000088:245 и через здание ТОГАОУ «Мичуринский лицей», расположенное по адресу: &lt;...&gt;, представлены в приложении № 1 и № 2. Согласно текстовой части заключения схема прохождения теплотрассы и сетей ГВС состоит из трех участков. Участок № 1 расположен на земельном участке с кадастровым номером 68:26:0000088:245. Длина участка составляет 28,0 м. От наземной тепловой камеры ТК-1, расположенной на газоне участка, наземно проложены 2 трубы теплотрассы и 2 трубы ГВС. Изоляция теплотрассы и труб ГВС выполнена минераловатными плитами и скорлупой ППУ с последующей защитой рубероидом и листовым металлом. На отдельных участках изоляция и утеплитель отсутствуют, что приводит к увеличению тепловых потерь и ускоренной коррозии металла. Участок № 2. В помещении раздевалки, теплотрасса и трубопроводы ГВС поднимаются на чердак и выходят из здания на дворовую территорию. По дворовой территории трубопроводы проложены на низких стальных опорах высотой 0,5 м до ввода в помещение ООО «Научно-производственное предприятие «Интеграл», пристроенного к корпусу лицея. Трубопроводы ГВС и теплотрасса, проложенные по дворовой территории, теплоизолированы и защищены от осадков рубероидом. Протяженность трубопроводов составляет 86,5 м. Участок № 3 длиной 24,9 м. расположен на территории лицея, на расстоянии 14,3 м. от столовой. Наземно, на ж/б блоках, проложено две стальные трубы теплотрассы и две трубы ГВС. Изоляция теплотрассы и труб ГВС выполнена минераловатными плитами с последующей защитой рубероидом. На отдельных участках изоляция и утеплитель отсутствуют, что приводит к увеличению тепловых потерь и ускоренной коррозии трубопроводов. Вопрос № 2. Определить степень износа указанных теплотрассы и сетей горячего водоснабжения. Ответ: Степень износа участков теплотрассы и ГВС изложена в текстовой части заключения. Согласно текстовой части заключения на участке № 1 степень износа теплокамеры ТК-1, а также ж/б подвижных и неподвижной опоры составляет 50-55%. Степень износа тепловой изоляции и защитного покрытия – 40-45 %. Категория технического состояния в соответствии с ГОСТ 31937-2024 – ограниченно-работоспособное. На участке № 2 износ труб отопления составляет 5 %, стальной трубы ГВС – 5%. Категория технического состояния в соответствии с ГОСТ 31937-2024 – работоспособное. На участке № 3 степень износа ж/б опор составляет 50-55%. Степень износа тепловой изоляции и защитного покрытия составляет 40-45%. Категория технического состояния в соответствии с ГОСТ 31937-2024 – ограниченно-работоспособное. Износ трубопроводов теплотрассы составляет 10%, трубопроводов ГВС – 10%. Вопрос № 3. Определить, имеется ли техническая возможность изменения способа прокладки тепловых сетей и сетей горячего водоснабжения в соответствии с требованиями СНИП, применяемых к образовательным учреждениям. При наличии такой технической возможности указать варианты схем прокладки трубопроводов. Ответ: Техническая возможность изменения способа прокладки тепловых сетей и сетей горячего водоснабжения в соответствии с требованиями СНиП, применяемых к образовательным учреждениям – имеется. 1- Участок № 1 от ТК-1 до ТК-2 следует продолжить подземно в непроходном ж/б монолитном канале с заменой трубопроводов теплотрассы и ГВС. 2- Участок № 2 демонтировать от точки ответвления в гардеробе с сохранением системы отопления лицея, до ввода в помещение ООО «НПП «Интеграл». 3- Участок № 3 следует проложить подземно в непроходном ж/б монолитном канале с заменой трубопроводов теплотрассы и ГВС. 4- Подключение ООО «НПП «Интеграл» выполнить в районе ж/д № 98 по ул. Парковая. Согласно дополнению от 24.11.2025 к заключению эксперта № 01/25 от 28.08.2025 экспертом предложен дополнительный вариант изменения способа прокладки тепловых сетей и сетей горячего водоснабжения в соответствии с требованиями СНиП, применяемых к образовательным учреждениям (ответ на вопрос № 3), а именно: подключение ООО «НПП «Интеграл» выполнить от трубопроводов теплотрасы и ГВС, расположенных в районе котельной с прокладкой трассы вдоль гаражей (вариант № 2 схемы прокладки тепловых сетей и сетей горячего водоснабжения к зданию ООО «НПП «Интеграл»). Согласно ч. 2 ст. 64 АПК РФ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 На основании ч. 3 ст. 86 АПК РФ заключение эксперта оглашается в судебном заседании и исследуется наряду с другими доказательствами по делу. В соответствии с положениями статьи 71 АПК РФ ,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Поскольку сомнений в обоснованности результатов проведенной судебной экспертизы у суда не возникло, а надлежащих доказательств и соответствующих им обстоятельств, наличие которых могло бы свидетельствовать и опровергнуть выводы экспертов, судом не установлено, заключение экспертизы от 28.08.2025 (с учетом дополнения от 24.11.2025) признано судом надлежащим доказательством, поскольку соответствует требованиям, предъявляемым к доказательствам данного вида. Кроме того, в процессе рассмотрения настоящего спора был произведен комиссионный осмотр спорных участков тепловой сети. Согласно Акту осмотра сети теплоснабжения, расположенной на земельном участке, занимаемом ТОГАОУ «Мичуринский лицей» (&lt;...&gt; «а») от 18.09.2024, проведенному в период рассмотрения настоящего дела, комиссией в составе представителей управления архитектуры и строительства администрации города, АО «ТСК», юридического управления администрации города, ТОГАОУ «Мичуринский лицей-интернат», управления городского хозяйства администрации города, управления муниципальными активами администрации города единогласно сделан вывод о наличии технической возможности перекладки участка сети теплоснабжения способом подземной прокладки. Указанный Акт подписан всеми членами комиссии без возражений (т.2. л.д. 26-27). Таким образом, доводы администрации г. Мичуринска об отсутствии технической возможности осуществления подземной прокладки участка тепловой сети и сети ГВС опровергаются материалами дела. Ответчик ссылался также на наличие под поверхностью земельного участка с кадастровым номером 68:26:0000088:245 кабельных линий электропередач, что, по его мнению, препятствует подземной прокладке теплосети. Вместе с тем, согласно письменным пояснениям эксперта ФИО4 исх. № 155 от 27.10.2025 при производстве экспертизы экспертом было учтено наличие в подземном пространстве земельного участка с кадастровым номером 68:26:0000088:245 кабельных линий электропередач. Как указывает эксперт, данный факт является усложняющим при проведении работ по заглублению теплотрассы, но не создает непреодолимых препятствий, так как перед производством работ должен быть разработан проект, в котором на топографической съемке должны быть вынесены все подземные сети и их расположение должно быть согласовано эксплуатирующими организациями. Проектная организация должны выбрать такой метод производства работ, чтобы исключить повреждение существующих подземных сетей. Подрядная организация должна четко следовать проектной документации для исключения порывов (т.3. л.д. 20-21). В соответствии с ч. 1 ст. 174 АПК РФ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 Истец в просительной части искового заявления не определил срок для выполнения испрашиваемых работ. Ответчик администрация г. Мичуринска в письменных пояснениях указывает, что непосредственному выполнению данных работ должно предшествовать выделение денежных средств, разработка проектной документации, а также проведение конкурентных процедур, считает разумным срок выполнения вышеуказанной обязанностей, в период 2028-2030 год. По мнению суда, указанный ответчиком срок (5 лет с момента принятия судом настоящего решения), является необоснованно продолжительным, нарушающим права истца. Суд принимает во внимание, что работы по реконструкции тепловых сетей являются обычной деятельностью органа местного самоуправления по реализации полномочий, закрепленных в п. 4 ст. 16 Федерального закона от 06.10.2003 N 131-ФЗ «Об общих принципах организации местного самоуправления в Российской Федерации". Принимая во внимание указанные обстоятельства, а также предоставленное суду право определять срок совершения ответчиком действий, суд считает возможным возложить на ответчика администрацию города Мичуринска обязанность по переносу сетей теплоснабжения и горячего водоснабжения, проходящих по земельному участку с кадастровым номером 68:26:0000088:245, путем подземной прокладки в течение 7 месяцев с даты вступления решения суда в законную силу. В силу ст. 9 АПК РФ лица, участвующие в деле, несут риск наступления последствий совершения или не совершения ими процессуальных действий. В соответствии с ч. 2 ст. 65 АПК РФ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(ч. 3.1 ст. 70 АПК РФ ). Представленные по делу и исследованные судом доказательства и обстоятельства по спору сторон согласно заявленным основаниям, предмету иска суд находит достаточными для разрешения спора по существу. Учитывая изложенные выше обстоятельства, суд приходит к выводу об удовлетворении исковых требований, заявленных к администрации города Мичуринска, и обязании Администрации города Мичуринска Тамбовской области, (ОГРН &lt;***&gt;, ИНН &lt;***&gt;) в течение 7 месяцев с момента вступления решения суда в законную силу перенести сети теплоснабжения и горячего водоснабжения, проходящие по земельному участку с кадастровым номером 68:26:0000088:245, путем подземной прокладки. В части исковых требований, заявленных к АО «Тамбовская сетевая компания», производство по делу подлежит прекращению, в связи с отказом истца от исковых требований к данному ответчику. В порядке ст. 110 АПК РФ судебные расходы истца по уплате государственной пошлины за рассмотрение иска и по оплате судебной экспертизы подлежат отнесению на ответчика администрацию города Мичуринска. Руководствуясь ст.ст. 110 , 112 , 167 , 169 , 170 Арбитражного процессуального кодекса Российской Федерации СУД РЕШИЛ: Обязать Администрацию города Мичуринска Тамбовской области, (ОГРН &lt;***&gt;, ИНН &lt;***&gt;) в течение 7 месяцев с момента вступления решения суда в законную силу перенести сети теплоснабжения и горячего водоснабжения, проходящие по земельному участку с кадастровым номером 68:26:0000088:245, путем подземной прокладки. Взыскать с Администрации города Мичуринска Тамбовской области, (ОГРН &lt;***&gt;, ИНН &lt;***&gt;) в пользу ТОГАОУ «Мичуринский лицей», г. Мичуринск (ОГРН &lt;***&gt;, ИНН &lt;***&gt;) судебные расходы по оплате государственной пошлины в размере 6 000 рублей, а также судебные расходы по оплате экспертизы в размере 65 000 рублей. Прекратить производство по делу в части исковых требований, заявленных к Акционерному обществу «Тамбовская сетевая компания» в лице Мичуринского филиала, Тамбовская область (ОГРН &lt;***&gt;, ИНН &lt;***&gt;). Выдать исполнительные листы после вступления решения в законную силу. Решение арбитражного суда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не вступившее в законную силу, может быть обжаловано в порядке апелляционного производства через Арбитражный суд Тамбовской области в Девятнадцатый арбитражный апелляционный суд (394006, &lt;...&gt;). Судья С.О.Зотова Суд: АС Тамбовской области (подробнее) Истцы: ТОГАОУ "Мичуринский лицей" (подробнее) Ответчики: АО "Тамбовская сетевая компания" в лице Мичуринского филиала (подробнее) городского округа-город Мичуринск в лице администрации города Мичуринска Тамбовской области (подробнее) Иные лица: АО Проектный институт "Тамбовгражданпроект" (подробнее) АО "ТСК" (подробнее) Верхне-Донское управление Федеральной службы по экологическому, технологическому и атомному надзору (подробнее) Министерство имущественных отношений и государственного заказа Тамбовской области (подробнее) Министерство топливно-энергетического комплекса и жилищно-коммунального хозяйства Тамбовской области (подробнее) ООО НПП "Иньеграл" (подробнее) Прокуратура Тамбовской области (подробнее) Судьи дела: Зотова С.О.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