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Начальник отдела - старший судебный пристав Василеостровского РОСП ГУ ФССП по Санкт-Петербургу ФИО1 (адрес: 199155, Санкт-Петербург, пр. Кима, д. 5/34 лит. 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Судебный пристав-исполнитель Василеостровского РОСП ГУ ФССП по Санкт-Петербургу ФИО2 (адрес: 199155, Санкт-Петербург, пр. Кима, д. 5/34 лит. 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ГУ ФССП России по Санкт-Петербургу (адрес: 190000, Санкт-Петербург, ул. Большая Морская, д. 59);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"Финанснедвижимость" (адрес: 199178, г.Санкт-Петербург, лн. 11-я В.О., д.56, литер А, пом. 4Н, ОГРН: &lt;***&gt;, Дата присвоения ОГРН: 25.12.2008, ИНН: &lt;***&gt;, КПП: 780101001), - о признании незаконным постановления от 20.11.2023 об отказе в возбуждении исполнительного производства, на основании выданного исполнительного листа серии ФС № 041076899 от 24.10.2023; - об обязании устранить допущенные нарушения, при участии: согласно протоколу судебного заседания от 21.10.2025, установил: Федеральное государственное бюджетное учреждение культуры "Агентство по управлению и использованию памятников истории и культуры" (далее – Заявитель, Учреждение) обратилось в Арбитражный суд города Санкт-Петербурга и Ленинградской области с заявлением к Василеостровскому РОСП ГУ ФССП по Санкт-Петербургу о признании незаконным постановления от 20.11.2023 об отказе в возбуждении исполнительного производства, а также об обязании судебного пристава-исполнителя устранить допущенные нарушения. Определением от 18.09.2025 суд привлек к участию в деле в качестве заинтересованных лиц: Начальника отдела - старший судебный пристав Василеостровского РОСП ГУ ФССП по Санкт-Петербургу ФИО1; ГУ ФССП по Санкт-Петербургу; ООО "Финанснедвижимость". Представитель Заявителя в судебное заседание явился, заявленные требования поддержал. Представитель ООО "Финанснедвижимость" в судебное заседание явился, возражал против удовлетворения заявленных требований по основаниям, изложенным в отзыве. Иные лица, извещенные надлежащим образом о времени и месте судебного разбирательства, не направили в судебное заседание своих представителей. Дело рассмотрено в соответствии со статьями 123 , 156 , частью 3 статьи 205 Арбитражного процессуального кодекса Российской Федерации (далее - АПК РФ) в их отсутствие. Суд, завершив предварительное судебное заседание, открыл судебное заседание в первой инстанции в порядке статей 136 - 137 АПК РФ и перешел к рассмотрению спора по существу. Как следует из материалов дела, Арбитражным судом города Санкт-Петербурга и Ленинградской области по делу № А56-81892/2025 выдан исполнительный лист серии ФС № 041076899 от 24.10.2023, предметом исполнения которого является взыскание имущественного характера в пользу бюджетной системы Российской Федерации в сумме 5 611 351, 34 руб. 20.11.2023 судебным приставом-исполнителем Василеостровского РОСП г. Санкт-Петербурга Главного Управления Федеральной службы судебных приставов по г. Санкт-Петербургу – ФИО2 вынесено постановление об отказе в возбуждении исполнительного производства в связи с отсутствием в исполнительном документе уникального идентификатора начисления (далее - УИН). Не согласившись с вынесенным постановлением, Заявитель обратился в суд с настоящим заявлением. В соответствии с частью 1 статьи 121 Федерального закона от 02.10.2007 N 229-ФЗ "Об исполнительном производстве" (далее - Закон N 229-ФЗ, Закон об исполнительном производстве) постановления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 В силу части 1 статьи 329 АПК РФ 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настоящим Кодексом и другими федеральными законами, по правилам, установленным главой 24 АПК РФ. В соответствии с пунктом 8 Постановления Пленума Верховного Суда Российской Федерации от 17.11.2015 N 50 "О применении судами законодательства при рассмотрении некоторых вопросов, возникающих в ходе исполнительного производства" постановления, действия (бездействие) судебного пристава-исполнителя и иных должностных лиц ФССП России могут быть оспорены в суде как сторонами исполнительного производства (взыскателем и должником), так и иными лицами, которые считают, что нарушены их права и законные интересы, созданы препятствия к осуществлению ими прав и законных интересов либо на них незаконно возложена какая-либо обязанность (часть 1 статьи 218 , статьи 360 КАС РФ , часть 1 статьи 198 АПК РФ , часть 1 статьи 121 Закона об исполнительном производстве). Пунктом 1 части 2 статьи 128 Закона N 229-ФЗ предусмотрено, что заявление об оспаривании постановления должностного лица службы судебных приставов, его действий (бездействия) подается в арбитражный суд в случае исполнения исполнительного документа, выданного арбитражным судом. В соответствии со статьей 2 Закона N 229-ФЗ задачами исполнительного производства являются правильное и своевременное исполнение судебных актов, актов других органов и должностных лиц, а в предусмотренных законодательством Российской Федерации случаях исполнение иных документов в целях защиты нарушенных прав, свобод и законных интересов граждан и организаций. По общему правилу исполнительное производство возбуждается на основании исполнительного документа по заявлению взыскателя (часть 1 статьи 30 Закона N 229-ФЗ). К числу исполнительных документов отнесены исполнительные листы, выдаваемые судами общей юрисдикции и арбитражными судами на основании принимаемых ими судебных актов (пункт 1 части 1 статьи 12 Закона об исполнительном производстве). В силу части 17 статьи 30 Закона N 229-ФЗ копия постановления судебного пристава-исполнителя о возбуждении исполнительного производства или постановление в форме электронного документа, подписанного усиленной квалифицированной электронной подписью судебного пристава-исполнителя, вынесшего данное постановление, не позднее дня, следующего за днем вынесения указанного постановления, направляется взыскателю, должнику, а также в суд, другой орган или должностному лицу, выдавшим исполнительный документ. Требования, предъявляемые к исполнительным документам, содержатся в статье 13 Закона об исполнительном производстве, где в части 1 приведен перечень сведений, которые должны быть указаны в исполнительном документе. Федеральным законом от 21 декабря 2021 г. N 417-ФЗ "О внесении изменений в отдельные законодательные акты Российской Федерации" часть 1.1 статьи 13 Закона об исполнительном производстве изложена в новой редакции, согласно которой в исполнительном документе, содержащем требование о взыскании задолженности по платежам в бюджет, наряду с указанной в части 1 статьи 13 названного закона информацией должны содержаться уникальный идентификатор начисления и информация, необходимая в соответствии с правилами заполнения расчетных документов, предусмотренными законодательством Российской Федерации о национальной платежной системе (статья 4). Данная редакция вступила в силу с 20.06.2022г. Форма бланка исполнительного листа, используемого в работе федеральных арбитражных судов, федеральных судов общей юрисдикции и мировых судей субъектов Российской Федерации, утверждена постановлением Правительства Российской Федерации от 31 июля 2008 г. N 579. Постановлением Правительства Российской Федерации от 16 мая 2022 г. N 887 в форму бланка исполнительного листа внесены изменения, вступившие в силу с 20 июня 2022 г., которые предусматривают необходимость указания в форме бланка исполнительного листа, содержащего требование о взыскании задолженности по платежам в бюджет, уникального идентификатора начисления и информации, необходимой в соответствии с правилами заполнения расчетных документов. При этом в пункте 3 постановления Правительства Российской Федерации от 31 июля 2008 г. N 579 указано, что в случае изменения требований, предъявляемых к исполнительным листам законодательством Российской Федерации, до внесения соответствующих изменений в формы бланков исполнительных листов такие исполнительные листы заполняются с учетом указанных требований. С учетом приведенных норм, начиная с 20.06.2022 г. - в исполнительном листе, содержащем требование о взыскании задолженности по платежам в бюджет, указание УИН является обязательным. Из части 1.1 статьи 13 Закона об исполнительном производстве следует, что в исполнительном документе указывается как уникальный идентификатор начисления, так и информация, необходимая в соответствии с правилами заполнения расчетных документов, предусмотренными законодательством Российской Федерации о национальной платежной системе. При этом указание иных платежных реквизитов взыскателя, в частности, казначейского счета и кода бюджетной классификации, не отменяет требования о содержании в исполнительном документе уникального идентификатора начисления. В силу положений пунктов 4 и 5 статьи 20 , статей 41 , 42 , пункта 16 статьи 46 , 62 Бюджетного кодекса Российской Федерации доходы от использования имущества, находящегося в государственной или муниципальной собственности, относятся к неналоговым доходам бюджетов. К доходам бюджетов от использования имущества, находящегося в государственной или муниципальной собственности, относятся в том числе доходы, получаемые в виде арендной либо иной платы за передачу в возмездное пользование государственного и муниципального имущества. Суммы штрафов, неустоек, пеней, которые должны быть уплачены юридическим или физическим лицом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государственным внебюджетным фондом, казенным учреждением, подлежат зачислению в бюджет бюджетной системы Российской Федерации, получателем средств которого являются указанные орган, учреждение, по нормативу 100 процентов. Приведенные нормы правового регулирования позволяют сделать вывод о том, что правовой статус поступлений в виде арендной платы за использование государственного и муниципального имущества, пеней и штрафов за ненадлежащее выполнение условий договора аренды такого имущества, - регламентируется бюджетным законодательством, которое относит их к неналоговым платежам в бюджет. К участникам бюджетного процесса статья 152 Бюджетного кодекса Российской Федерации относит администраторов доходов бюджета. Администратор доходов бюджета обладает в том числе следующими бюджетными полномочиями: 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 осуществляет взыскание задолженности по платежам в бюджет, пеней и штрафов; 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(далее также - ГИС ГМП) в соответствии с порядком, установленным Федеральным законом от 27 июля 2010 г. N 210-ФЗ "Об организации предоставления государственных и муниципальных услуг" (далее - Закон о предоставлении государственных и муниципальных услуг), за исключением случаев, предусмотренных законодательством Российской Федерации (статья 160.1 Бюджетного кодекса Российской Федерации). На основании части 3 статьи 21.3 Закона о предоставлении государственных и муниципальных услуг приказом Казначейства России от 12 мая 2017 г. N 11н утвержден Порядок ведения Государственной информационной системы о государственных и муниципальных платежах, пунктом 2.2 которого к участникам ГИС ГМП отнесены администраторы доходов бюджета. Соответственно, учреждение, на которое как на администратора доходов возложена обязанность по учету и контролю за правильностью исчисления, полнотой и своевременностью осуществления платежей в бюджет, пеней и штрафов по ним, как участник ГИС ГМП, обязан сформировать УИН и направить эти сведения в ГИС ГМП, а также сообщить УИН в соответствующий суд для выдачи исполнительного листа в целях оптимизации процедуры исполнения судебного акта. Как следует из материалов дела, в исполнительном листе серии ФС № 041076899 от 24.10.2023, предъявленном в службу судебных приставов Заявителем, УИН не указан, что не соответствует порядку его формирования согласно приложению 15 к положению Центрального банка Российской Федерации от 29 июня 2021 г. N 762-П "О правилах осуществления перевода денежных средств", то есть в указанном исполнительном документе отсутствует уникальный идентификатор начисления. Пунктом 4 части 1 статьи 31 Закона об исполнительном производстве предусмотрено, что судебный пристав-исполнитель выносит постановление об отказе в возбуждении исполнительного производства, если документ не является исполнительным либо не соответствует требованиям, предъявляемым к исполнительным документам, установленным статьей 13 данного федерального закона. Указанная правовая позиция нашла свое отражение в кассационном определении Верховного Суда Российской Федерации от 02.04.2025 № 16-КАД25-3-К4. Суду не представлено доказательств, свидетельствующих о допущенном судебным приставом-исполнителем незаконном вынесении постановления об отказе в возбуждении исполнительного производства. В связи с вышеизложенным, основания для удовлетворения заявления отсутствуют. Руководствуясь статьями 167 - 170 , 176 , 201 Арбитражного процессуального кодекса Российской Федерации, арбитражный суд решил: В удовлетворении заявленного требования отказать. Решение может быть обжаловано в Тринадцатый арбитражный апелляционный суд в течение месяца со дня его принятия. Судья Котлов Р.Э. Суд: АС Санкт-Петербурга и Ленинградской обл. (подробнее) Истцы: ФГБУ культуры "Агентство по управлению и использованию памятников истории и культуры" (подробнее) Ответчики: ГУФССП Спб Василеостровский РОСП (подробнее) Иные лица: ГУ Начальник отдела - старший судебный пристав Василеостровского РОСП ФССП по Санкт-Петербургу Вакула Денис Валерьевич (подробнее) ГУ Судебный пристав-исполнитель Василеостровского РОСП ФССП по Санкт-Петербургу Голубков Дмитрий Владимирович (подробнее) ГУ ФССП России по Санкт-Петербургу (подробнее) ООО "Финанснедвижимость" (подробнее) Судьи дела: Котлов Р.Э.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