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 процедуру реализации имущества гражданина сроком на шесть месяцев – до 30 апреля 2026 года. Разъяснить, что при отсутствии ходатайства финансового управляющего о завершении реализации имущества гражданина срок указанной процедуры и полномочий финансового управляющего считается продленным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должника – ФИО2 (ИНН &lt;***&gt;, адрес корреспонденции: 454014, &lt;...&gt;, а/я 2658, члена Ассоциации арбитражных управляющих «Эверест»). Утвердить финансовому управляющему единовременное вознаграждение в размере установленном статьей 20.6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арбитражным судом решения о признании должника банкротом и введении реализации имущества гражданина наступают последствия, установленные статьей 213.25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пунктом 8 статьи 213.9 Федерального закона от 26.10.2002 № 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 не позднее одного рабочего дня, следующего за днем принятия настоящего судебного акта, передать финансовому управляющему сведения о составе своего имущества, месте нахождения этого имущества, составе своих обязательств, кредиторах и иные имеющие отношение к делу о банкротстве гражданина сведения, документацию должника, материальные и иные ценности должника, в т.ч. банковские карты, за исключением имущества, на которое в соответствии с гражданским процессуальным законодательством не может быть обращено взыскание.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в срок не позднее 5 рабочих дней до даты указанной в пункте 3 настоящего судебного акта, представить письменное мотивированное ходатайство о завершении процедуры реализации имущества гражданина с указанием мероприятий, проведенных в период процедуры, и доводами о наличии/отсутствии оснований для применения в отношении должника правил об освобождении от исполнения обязательств с приложением документов в обоснование доводов. К ходатайству о завершении процедуры реализации имущества гражданина финансовому управляющему необходимо представить следующие документы (сведения): - отчёт о результатах проведения процедуры реализации имущества гражданина с приложением документального обоснования представленных сведений (в том числе развернутые сведения по оплате кредитных обязательств, позицию кредиторов в части освобождения либо не освобождения должника от долговых обязательств), документов, предусмотренных статьей 213.28 Федерального закона от 26.10.2002 № 127-ФЗ «О несостоятельности (банкротстве)», а - реестр требований кредиторов и реестр текущих платежей; - сведения о семейном положении должника, является/не является получателем пенсии, трудоустроен/не трудоустроен; - отчет финансового управляющего результатах реализации имущества; - отчет финансового управляющего об использовании денежных средств; - финансовый анализ; - анализ сделок за три года до возбуждения дела о банкротстве; - заключение о наличии/отсутствии признаков фиктивного или преднамеренного банкротства; - опись имущества должника, в том числе фотоотчет об имуществе должника; - доказательства направления ходатайства о завершении процедуры реализации имущества гражданина в адрес всех кредиторов, указанных в списке кредиторов; - справку из ФНС России о количестве расчетных счетов, открытых на имя должника; - доказательства блокировки расчетных счетов должника (ответы из банковских организаций); - сведения ФССП о прекращении исполнительных производств в отношении должника и доказательства уведомления лиц, являющихся взыскателями, о получении финансовым управляющим соответствующих исполнительных документов и о необходимости заявления кредиторами требований в рамках дела о банкротстве (пункт 4 статьи 20.3 Закона о банкротстве); - ответы из всех регистрирующих органов о наличии/отсутствии имущества (общего имущества супругов) у должника и его супруга (при наличии). Должнику представить в срок до 30 апреля 2026 года сведения о документах, переданных финансовому управляющему в ходе процедуры реализации имущества гражданина, письменные пояснения относительно цели получения заемных средств и их использования с документальным тому подтверждением: пояснить какое материальное положение было при получении кредитов (займов); какое материальное положение указывалось в анкетах при получении кредитов и займов; сообщить сведения об источниках доходов; в связи с чем ухудшилось материальное состояние; какие меры принимались им для погашения кредитных обязательств с представлением соответствующих доказательств; представить письменные доказательства в подтверждении целевого расходования заемных денежных средств. Предложить конкурсным кредиторам в срок до 30 апреля 2026 года сообщить суду свои возражения против завершения процедуры реализации имущества должника (если имеются), а также сообщить сведения, подтверждающие необходимость применения к должнику положений, установленных пунктами 4 и 5 статьи 213.28 Закона о банкротстве, документально подтвердить такие сведения (если имеются), представить доказательства направления копий письменных пояснений в адрес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 разъясняет арбитражному управляющему следующее. В соответствии с пунктом 14 Обзора судебной практики по вопросам участия арбитражного управляющего в деле о банкротстве (утв. Президиумом Верховного Суда РФ 11.10.2023) конкурсный управляющий обязан осуществлять первоначальную проверку обоснованности требований кредиторов. В силу абзаца второго пункта 1 статьи 20, абзаца третьего пункта 2 статьи 20.3, пункта 1 статьи 129, абзаца девятого пункта 2 статьи 129 Закона о банкротстве и части 1 статьи 131 АПК РФ конкурсный управляющий оценивает все предъявленные к должнику требования на предмет их действительности, проверяет наличие задолженности и ее размер. Затем по результатам оценки он должен представлять суду мотивированные суждения относительно заявленных кредиторами требований в виде отзыва, содержащего профессиональное мнение по существу заявленных требований, с приложением к нему подтверждающих свою позицию документов. Произвольные и немотивированные управленческие решения по требованиям кредиторов недопустимы. Равным образом управляющий не может отказаться от представления мотивированного отзыва (пункт 3 части 5 статьи 131 , часть 7 статьи 131 АПК РФ ). В равной степени с учётом пункта 1 статьи 213.1 Федерального закона «О несостоятельности (банкротстве)» указанное относится и к финансовому управляющему.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Уведомить финансового управляющего, конкурсных кредиторов, должника, что документы по делу можно представить в электронным виде посредством заполнения формы «Мой арбитр» на официальном сайте арбитражного суда в информационно-телекоммуникационной сети «Интернет» (единый сервис). По интересующим вопросам лица, участвующие в деле, могут обращаться к помощнику судьи или секретарю судебного заседания по телефону: &lt;***&gt;.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запросу финансового управляющего (с правом получения на руки и почтой), применительно к абзацам седьмому и десятому пункта 1 статьи 20.3 , пунктам 7 и 9 статьи 213.9 Закона о банкротстве и в соответствии с частью 5 статьи 3 , частью 7 статьи 66 АПК РФ обязать регистрирующие (территориальные) органы предоставить сведения в отношении должника и его супруга(-и) (бывшего(-ей) супруга(-и)), а именно: - Управлению записи актов гражданского состояния Краснодарского края: сведения о государственной регистрации актов гражданского состояния, в том числе: о государственной регистрации заключения (расторжения) брака, перемены имени, о наличии записей о детях, внесения исправлений в записи актов гражданского состояния; - Управлению по вопросам миграции Министерства внутренних дел Российской Федерации по Краснодарскому краю: сведения о паспортных данных и адресе регистрации по месту жительства; - Управлению Федеральной службы войск национальной гвардии Российской Федерации по городу Краснодарскому краю: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Филиалу публично-правовой компании «Роскадастр» по Краснодарскому краю: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Государственному бюджетному учреждению Краснодарского края «Краевая техническая инвентаризация – Краевое БТИ»: сведения о праве собственности на недвижимое имущество (доли); - Управлению Государственной инспекции безопасности дорожного движения Министерства внутренних дел Российской Федерации по Краснодарскому краю: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- Главному управлению МЧС России по Краснодарскому краю: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Федеральной налоговой службы по Краснодарскому краю: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-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 - Отделению Фонда пенсионного и социального страхования Российской Федерации по Краснодарскому краю: сведения о состоянии индивидуального лицевого счета в системе обязательного пенсионного страхования; - Государственной инспекции Краснодарского края по надзору за техническим состоянием самоходных машин и других видов техники, аттракционов: сведения о наличии зарегистрированных тракторах, самоходных машинах и прицепах,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действия. - Управлению Федеральной службы судебных приставов России по Краснодарскому краю: сведения об исполнительных производствах, с приложением копий документов, на основании которых они возбуждены, а также сведения о результатах розыска имущества. Указанная информация требуется финансовому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суда по настоящему делу подлежит немедленному исполнению и может быть обжаловано в апелляционном порядке в Пятнадцатый арбитражный апелляционный суд в течение одного месяца с даты принятия через Арбитражный суд Краснодарского края. СУДЬЯ В.В. Алферовская Суд: АС Краснодарского края (подробнее) Истцы: ГУФССП по КК (подробнее) Иные лица: ИФНС №20 по КК (подробнее) Судьи дела: Алферовская В.В.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