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публичного акционерного общества «Платинум Банк» (идентификационный код юридического лица – 33308489; дата государственной регистрации – 11.03.2009; ул. Амосова, 12, г. Киев, Украина, Украина, 03680) в пользу Автономной некоммерческой организации «Фонд защиты вкладчиков» (ул. Набережная имени 60-летия СССР, д. 69А г. Симферополь, &lt;...&gt;, ОГРН &lt;***&gt;, ИНН &lt;***&gt;, дата регистрации – 07.04.2014) задолженность в размере 10852.56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публичного акционерного общества «Платинум Банк» (идентификационный код юридического лица – 33308489; дата государственной регистрации – 11.03.2009; ул. Амосова, 12, г. Киев, Украина, Украина, 03680) в доход федерального бюджета государственную пошлину в размере 10 000,00 руб. Решение подлежит немедленному исполнению и вступает в законную силу по истечении пятнадцати дней со дня его принятия, и может быть обжаловано до истечения указанного срока в Двадцать первый арбитражный апелляционный суд. По заявлению лица, участвующего в деле, может быть составлено мотивированное решение. Заявление о составлении мотивированного решения может быть подано в течение пяти дней со дня размещения резолютивной части на официальном сайте арбитражного суда в сети «Интернет». Мотивированное решение арбитражного суда изготавливается в течение пяти дней поступления от лица, участвующего в деле, соответствующего заявления. В случае составления мотивированного решения арбитражного суда такое решение вступает в законную силу по истечении срока, установленного для подачи апелляционной жалобы. Судья М.П. Авдеев Суд: АС Республики Крым (подробнее) Истцы: Автономная некоммерческая организация "Фонд защиты вкладчиков" (подробнее) Ответчики: ПАО "Платинум Банк"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