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Продлить срок оставления апелляционной жалобы временного управляющего общества с ограниченной ответственностью «Инвестиционная компания «НКС» ФИО1 (регистрационный номер 13АП-28247/2025) без движения.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Предложить подателю жалобы исправить допущенные нарушения и представить необходимые доказательства непосредственно в канцелярию Тринадцатого арбитражного апелляционного суда или почтовым отправлением по адресу: 191015, Санкт-Петербург, Суворовский пр., д.65, обеспечив поступление отправления в суд в срок по 30 января 2026 года (включительно).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если обстоятельства, послужившие основанием для оставления апелляционной жалобы без движения, не будут устранены в срок, указанный в определении, суд возвращает жалобу и прилагаемые к ней документы лицу, подавшему жалобу, в порядке, установленном статьей 264 Арбитражного процессуального кодекса Российской Федерации. Информация: - информацию о движении апелляционной жалобы, о перерыве в судебном заседании, об отложении судебного заседания по рассмотрению апелляционной жалобы можно получить на официальном сайте суда в сети Интернет: http://13ааs.arbitr.ru - телефон справочной службы &lt;***&gt;. Судья М.В. Тарасова (апелляционная жалоба находится в производстве судьи Морозовой Н.А.) Суд: 13 ААС (Тринадцатый арбитражный апелляционный суд) (подробнее) Истцы: ООО "Артекс" (подробнее) ООО "ИНЖИНИРИНГОВАЯ КОМПАНИЯ "СИНЕРГИЯ" (подробнее) ООО "ОПЕРАТОР СТРОИТЕЛЬНЫХ ТЕХНОЛОГИЙ" (подробнее) ООО "Ролс-Дельта" (подробнее) ООО "Талан" (подробнее) ООО "ТД ЛИНКЕР" (подробнее) Ответчики: ООО "Инвестиционная строительная компания "НКС" (подробнее) Иные лица: АО ТД Электротехмонтаж (подробнее) АО "Топливно-энергетический комплекс Санкт-Петербурга" (подробнее) МИФНС №30 СПб (подробнее) ООО "Авангард" (подробнее) ООО "ВЕКТОР ФАСАД" (подробнее) ООО "Единый оператор" (подробнее) ООО "Инициал Северо-Запад" (подробнее) ООО "КАРЬЕР ПАРАДИЗ" (подробнее) ООО ЛИФТОВАЯ КОМПАНИЯ ПРОМИС (подробнее) ООО "МастерСтрой-ЖБИ" (подробнее) ООО НЕВА ТРЕЙД (подробнее) ООО "ОРЛИНСКОЕ М" (подробнее) ООО парк рфм (подробнее) ООО "ПК "МАСТЕРСТРОЙ" (подробнее) ООО "Строительная компания "Монолит" (подробнее) ООО СТРОЙЭКСПЕРТ ВИТУ (подробнее) ООО ТЕКСТ НЕВА СНАБ (подробнее) ООО "ЭКСПЕРТ-КЕРАМИКА" (подробнее) ООО "Электротехника" (подробнее) ООО "ЭСМА-ИНЖИНИРИНГ" (подробнее) Санкт-Петербургское государственное казенное учреждение "Фонд капитального строительства и реконструкции" (подробнее) Судьи дела: Морозова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