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гражданина Российской Федерации ФИО3 несостоятельным (банкротом);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процедуру реализации имущества;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Предоставить отсрочку внесения денежных средств на выплату вознаграждения финансовому управляющему сроком до даты судебного заседания по рассмотрению обоснованности заявления о признании гражданина банкротом;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финансового управляющего из числа членов саморегулируемой организации - САМРО «Ассоциация антикризисных управляющих», ИНН: &lt;***&gt;, ОГРН: &lt;***&gt;, КПП: 631201001, Почтовый адрес: 443072, &lt;...&gt; литера А, корпус 8, Электронная почта: samro@bk.ru. В материалы дела заявителем представлено ходатайство о предоставлении отсрочки по внесению денежных средств в размере 25 000 рублей на выплату вознаграждения финансовому управляющему до даты судебного заседания по рассмотрению обоснованности настоящего заявления. Определением от 29.10.2025 заявление принято к производству, возбуждено производство по делу о банкротстве. Лица, участвующие в деле,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адресу: http://krasnoyarsk.arbitr.ru, в судебное заседание не явились. В соответствии с частью 1 статьи 123 , частями 2, 3 статьи 156 Арбитражного процессуального кодекса Российской Федерации дело рассматривается в их отсутствие. Предложенной саморегулируемой организацией представлены протокол выбора и информация о соответствии кандидатуры арбитражного управляющего ФИО4 (запись в сводном государственном реестре арбитражных управляющих № 23851, ИНН &lt;***&gt;, адрес для направления корреспонденции: 450000, &lt;...&gt;, а/я 1562) требованиям статей 20 и 20.2 Закона о банкротстве. Рассмотрев представленные доказательства, суд установил следующие обстоятельства, имеющие значение для дела, пришел к следующим выводам. Согласно п. 1 ст. 213.6 Закона о банкротстве по результатам рассмотрения обоснованности заявления о признании гражданина банкротом арбитражный суд выносит соответствующее определение.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п. 8 ст. 213.6 Закона о банкротстве. Доказательства того, что должник соответствует требованиям для утверждения плана реструктуризации долгов, установленным пунктом 1 статьи 213.13 Закона о банкротстве, в материалах дела отсутствуют. Учитывая отсутствие у должника на текущую дату источника дохода, достаточного для исполнения плана реструктуризации долгов, суд считает возможным рассмотреть ходатайство должника об открытии процедуры банкротства в виде реализации имущества гражданина. Однако, если в ходе проведения процедуры реализации имущества гражданина у должника появится источник дохода, то должник, кредиторы,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долгов. Указанный вывод согласуется с позицией Верховного суда Российской Федерации, выраженной в определении № 305-ЭС18-13822 от 04.02.2019 по делу № А40-109796/2017. Должник обратился в суд с заявлением о признании себя несостоятельным (банкротом), введении процедуры реализации имущества гражданина. В обоснование наличия признаков банкротства ссылается на положения пункта 1 статьи 213.4 Закона о банкротстве. Как следует из заявления, должником признается и не оспаривается сумма задолженности в размере 3 307 040,78 руб. перед 6 кредиторами. Должник не состоит в браке с 20.08.2004. У должника на иждивении не находятся несовершеннолетние дети. Выпиской из ЕГРИП подтверждается отсутствие у должника статуса индивидуального предпринимателя. Должник не осуществляет трудовую деятельность. Должник зарегистрирован по прописке по адресу г. Красноярск, Красноярский край, пр. Металлургов 30Д-112, имущество принадлежит должнику на праве собственности. Сведения о наличии иного имущества, в том числе совместно нажитого, не представлены. Денежные средства в качестве вознаграждения финансовому управляющему в размере 25 000 руб., внесены должником на депозит суда, что подтверждается платежным поручением № 17016 от 01.12.2025. Однако, доказательства, подтверждающие отсутствие по месту проживания иного имущества должника, подлежащего включению в конкурсную массу, с целью его последующей реализации для удовлетворения требований кредиторов, в материалы дела не представлены. На основании изложенного, в целях проведения проверки вероятности сокрытия должником имущества, подлежащего включению в конкурсную массу, финансовому управляющему необходимо запросить у регистрирующих органов информацию о семейном положении должника, об имуществе, в том числе совместно-нажитого, при наличии такового. Сделки, совершенные в преддверии банкротства, а именно за три года до возбуждения дела о несостоятельности должника, отсутствуют. Вместе с тем, в силу положений статей 20.3 , 213.9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III.1 Закона о банкротстве и Гражданского кодекса Российской Федерации, а также анализа наличия признаков фиктивного и (или) преднамеренного банкротства (статей 196 и 197 Уголовного кодекса Российской Федерации), признаков мошенничества в сфере кредитования (статья 159.1 Уголовного кодекса Российской Федерации). В соответствии с частью 2 статьи 213.24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гражданина. Реализация имущества гражданина вводится на срок не более чем шесть месяцев.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В соответствии с п.53 Постановления Пленума Верховного Суда РФ от 17.12.2024 N 40 «О некоторых вопросах, связанных с введением в действие Федерального закона от 29 мая 2024 года N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 согласно абзацу первому пункта 2 статьи 213.24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Это означает, что, в отличие от правил банкротства юридических лиц, арбитражный суд не выносит определение путем подписания резолютивной части о продлении соответствующей процедуры банкротства гражданина. Таким образом,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Если арбитражный суд придет к выводу, что имеются основания для рассмотрения вопроса о завершении реализации имущества гражданина, то судом назначается судебное заседание по его разрешению. В остальных случаях срок реализации имущества будет считаться продленным на шесть месяцев без вынесения судебного акта. Учитывая вышеизложенное,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08.06.2026, в связи с чем ходатайство должника подлежит удовлетворению. Также суд разъясняет, что при отсутствии ходатайства финансового управляющего о завершении реализации имущества гражданина, срок указанной процедуры считается продленным на шесть месяцев. Предложенной саморегулируемой организацией представлены протокол выбора и информация о соответствии кандидатуры арбитражного управляющего ФИО4 (запись в сводном государственном реестре арбитражных управляющих № 23851, ИНН &lt;***&gt;, адрес для направления корреспонденции: 450000, &lt;...&gt;, а/я 1562) требованиям статей 20 и 20.2 Закона о банкротстве.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требованиям, предусмотренным статьями 20 и 20.2 Закона о банкротстве, арбитражный суд утверждает арбитражного управляющего, соответствующего таким требованиям. Поскольку представленная кандидатура согласно представленным документам соответствует требованиям статьей 20 и 20.2 Закона о банкротстве, арбитражный суд приходит к выводу о том, что арбитражный управляющий подлежит утверждению финансовым управляющим имуществом должника. Согласно пункту 3 статьи 213.9 Закона о банкротстве вознаграждение финансовому управляющему выплачивается в размере фиксированной суммы и суммы процентов, установленных статьей 20.6 настоящего Федерального закона, с учетом особенностей, предусмотренных настоящей статьей. Как следует из материалов дела, должником для выплаты вознаграждения арбитражному управляющему в депозит суда внесены 25 000 руб.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должника. Кроме того, арбитражный суд разъясняет должнику, что согласно пункту 42 постановления Пленума ВС РФ от 13.10.2015 № 45 «О некоторых вопросах, связанных с введением в действие процедур, применяемых в делах о несостоятельности (банкротстве) граждан)» целью положений пункта 3 статьи 213.4 , пункта 6 статьи 213.5 , пункта 9 статьи 213.9 , пункта 2 статьи 213.13 , пункта 4 статьи 213.28 , статьи 213.29 Закона о банкротстве в их системном толковании является обеспечение добросовестного сотрудничества должника с судом, финансовым управляющим и кредиторами. Указанные нормы направлены на недопущение сокрытия должником каких-либо обстоятельств, которые могут отрицательно повлиять на возможность максимально полного удовлетворения требований кредиторов, затруднить разрешение судом вопросов, возникающих при рассмотрении дела о банкротстве, или иным образом воспрепятствовать рассмотрению дела. Если при рассмотрении дела о банкротстве будет установлено,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сведения, это может повлечь не освобождение должника от обязательств (абзац третий пункта 4 статьи 213.28 Закона). Настоящее решение выполнено в форме электронного документа, подписано усиленной квалифицированной электронной подписью судьи и считается направленным лицам, участвующим в деле, посредством его размещения на официальном сайте суда в сети «Интернет».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Руководствуясь статьями 20.6 , 59 , 143 , 147 , 213.1 , 213.9 , 213.24 , 213.30 Закона о банкротстве, статьями 66 , 110 , 184 , 185 , 223 АПК РФ , Арбитражный суд Красноярского края Р Е Ш И 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Мануйлову (Евдокименко, Конину) Веру Владимировну (25.03.1974 г.р., место рождения: г. Красноярск, ИНН 245901378623, СНИЛС: 080-495-274 76, адрес регистрации Россия 660133, г.Красноярск, Красноярский край, пр. Металлургов 30Д-112) банкротом и ввести в отношении должника процедуру реализации имущества гражданина сроком до 08.06.2026. Утвердить финансовым управляющим ФИО4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мотивированное ходатайство о завершении реализации имущества должника;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ФИО3 (ФИО1, ФИО2) Веры Владимировны (ДД.ММ.ГГГГ г.р., место рождения: г. Красноярск, ИНН &lt;***&gt;, СНИЛС: &lt;***&gt;, адрес регистрации Россия 660133, г.Красноярск, Красноярский край, пр. Металлургов 30Д-112) о заключении/расторжении брака, перемены имени, рождения детей,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Иные лица: ООО ПКО Служба защиты активов (подробнее) ПАО "СБЕРБАНК РОССИИ" (подробнее) ПАО Совкомбанк (подробнее) Саморегулируемая межрегиональная "Ассоциация антикризисных управляющих"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