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г. Красноярск, ИНН &lt;***&gt;, СНИЛС &lt;***&gt;, адрес регистрации: &lt;...&gt;) банкротом и ввести в отношении должника процедуру реализации имущества гражданина сроком до 18.06.2026. Утвердить финансовым управляющим имуществом должника ФИО4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сведения о финансовом состоянии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отчет о своей деятельности, о результатах проведения процедуры реализации имущества должника с приложением документов, предусмотренных статьей 213.28 Закона о банкротстве, а также документов, подтверждающих иные указанных в отчете сведений, с приложением ответов, полученных в порядке пункта 5 настоящего решения, непрерывную выписку по счету должника за весь период процедуры реализации имущества, развернутые письменные сведения о внеочередных (текущих) обязательствах должника с приложением подтверждающих первичных документов, мотивированное ходатайство о завершении процедуры по итогам проведения реализации имущества гражданина и завершения расчетов с кредиторами с указанием сведений о наличии/отсутствии обстоятельств, применения/не применения к должнику правил об освобождении от обязательств; актуальные платежные реквизиты для перечисления суммы вознаграждения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финансовому управляющему имуществом должника ФИО4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В.В. Чугаев Суд: АС Красноярского края (подробнее) Иные лица: ПАО "Сбербанк России" (подробнее) ПАО "СОВКОМБАНК" (подробнее) Судьи дела: Чугаев В.В.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