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место рождения: гор. Норильск Красноярский край, ИНН &lt;***&gt;, СНИЛС &lt;***&gt;, адрес регистрации Россия 663302, г. Норильск, Красноярский край, ул. Комсомольская 46-14) банкротом и ввести в отношении должника процедуру реализации имущества гражданина сроком до 15.06.2026. Утвердить финансовым управляющим ФИО3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мотивированное ходатайство о завершении реализации имущества должника;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(ДД.ММ.ГГГГ г.р., место рождения: гор. Норильск Красноярский край, ИНН &lt;***&gt;, СНИЛС &lt;***&gt;, адрес регистрации Россия 663302, г. Норильск, Красноярский край, ул. Комсомольская 46-14)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 В удовлетворении ходатайства о истребовании в остальной части отказать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Союз арбитражных управляющих "Созидание" (подробнее) Судьи дела: Брыль О.В.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