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не позднее одного рабочего дня, следующего за днем принятия настоящего судебного акта, передать финансовому управляющему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сведения, документацию должника, материальные и иные ценности должника, в т.ч. банковские карты, за исключением имущества, на которое в соответствии с гражданским процессуальным законодательством не может быть обращено взыскание.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не позднее 5 рабочих дней до даты указанной в пункте 3 настоящего судебного акта, представить письменное мотивированное ходатайство о завершении процедуры реализации имущества гражданина с указанием мероприятий, проведенных в период процедуры, и доводами о наличии/отсутствии оснований для применения в отношении должника правил об освобождении от исполнения обязательств с приложением документов в обоснование доводов. К ходатайству о завершении процедуры реализации имущества гражданина финансовому управляющему необходимо представить следующие документы (сведения): - отчёт о результатах проведения процедуры реализации имущества гражданина с приложением документального обоснования представленных сведений (в том числе развернутые сведения по оплате кредитных обязательств, позицию кредиторов в части освобождения либо не освобождения должника от долговых обязательств), документов, предусмотренных статьей 213.28 Федерального закона от 26.10.2002 № 127-ФЗ «О несостоятельности (банкротстве)», а - реестр требований кредиторов и реестр текущих платежей; - сведения о семейном положении должника, является/не является получателем пенсии, трудоустроен/не трудоустроен; - отчет финансового управляющего результатах реализации имущества; - отчет финансового управляющего об использовании денежных средств; - финансовый анализ; - анализ сделок за три года до возбуждения дела о банкротстве; - заключение о наличии/отсутствии признаков фиктивного или преднамеренного банкротства; - опись имущества должника, в том числе фотоотчет об имуществе должника; - доказательства направления ходатайства о завершении процедуры реализации имущества гражданина в адрес всех кредиторов, указанных в списке кредиторов; - справку из ФНС России о количестве расчетных счетов, открытых на имя должника; - доказательства блокировки расчетных счетов должника (ответы из банковских организаций); - сведения ФССП о прекращении исполнительных производств в отношении должника и доказательства уведомления лиц, являющихся взыскателями, о получении финансовым управляющим соответствующих исполнительных документов и о необходимости заявления кредиторами требований в рамках дела о банкротстве (пункт 4 статьи 20.3 Закона о банкротстве); - ответы из всех регистрирующих органов о наличии/отсутствии имущества (общего имущества супругов) у должника и его супруга (при наличии). Должнику представить в срок до 22 апреля 2026 года сведения о документах, переданных финансовому управляющему в ходе процедуры реализации имущества гражданина, письменные пояснения относительно цели получения заемных средств и их использования с документальным тому подтверждением: пояснить какое материальное положение было при получении кредитов (займов); какое материальное положение указывалось в анкетах при получении кредитов и займов; сообщить сведения об источниках доходов; в связи с чем ухудшилось материальное состояние; какие меры принимались им для погашения кредитных обязательств с представлением соответствующих доказательств; представить письменные доказательства в подтверждении целевого расходования заемных денежных средств. Предложить конкурсным кредиторам в срок до 22 апреля 2026 года сообщить суду свои возражения против завершения процедуры реализации имущества должника (если имеются), а также сообщить сведения, подтверждающие необходимость применения к должнику положений, установленных пунктами 4 и 5 статьи 213.28 Закона о банкротстве, документально подтвердить такие сведения (если имеются), представить доказательства направления копий письменных пояснений в адрес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 арбитражному управляющему следующее. В соответствии с пунктом 14 Обзора судебной практики по вопросам участия арбитражного управляющего в деле о банкротстве (утв. Президиумом Верховного Суда РФ 11.10.2023) конкурсный управляющий обязан осуществлять первоначальную проверку обоснованности требований кредиторов. В силу абзаца второго пункта 1 статьи 20, абзаца третьего пункта 2 статьи 20.3, пункта 1 статьи 129, абзаца девятого пункта 2 статьи 129 Закона о банкротстве и части 1 статьи 131 АПК РФ конкурсный управляющий оценивает все предъявленные к должнику требования на предмет их действительности, проверяет наличие задолженности и ее размер. Затем по результатам оценки он должен представлять суду мотивированные суждения относительно заявленных кредиторами требований в виде отзыва, содержащего профессиональное мнение по существу заявленных требований, с приложением к нему подтверждающих свою позицию документов. Произвольные и немотивированные управленческие решения по требованиям кредиторов недопустимы. Равным образом управляющий не может отказаться от представления мотивированного отзыва (пункт 3 части 5 статьи 131 , часть 7 статьи 131 АПК РФ ). В равной степени с учётом пункта 1 статьи 213.1 Федерального закона «О несостоятельности (банкротстве)» указанное относится и к финансовому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Уведомить финансового управляющего, конкурсных кредиторов, должника, что документы по делу можно представить в электронным виде посредством заполнения формы «Мой арбитр» на официальном сайте арбитражного суда в информационно-телекоммуникационной сети «Интернет» (единый сервис). По интересующим вопросам лица, участвующие в деле, могут обращаться к помощнику судьи или секретарю судебного заседания по телефону: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Управлению записи актов гражданского состояния Краснодарского края: сведения о государственной регистрации актов гражданского состояния, в том числе: о государственной регистрации заключения (расторжения) брака, перемены имени, о наличии записей о детях, внесения исправлений в записи актов гражданского состояния; - Управлению по вопросам миграции Министерства внутренних дел Российской Федерации по Краснодарскому краю: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Краснодарскому краю: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Краснодарскому краю: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Государственному бюджетному учреждению Краснодарского края «Краевая техническая инвентаризация – Краевое БТИ»: сведения о праве собственности на недвижимое имущество (доли); - Управлению Государственной инспекции безопасности дорожного движения Министерства внутренних дел Российской Федерации по Краснодарскому краю: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Краснодарскому краю: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Краснодарскому краю: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Краснодарскому краю: сведения о состоянии индивидуального лицевого счета в системе обязательного пенсионного страхования; - Государственной инспекции Краснодарского края по надзору за техническим состоянием самоходных машин и других видов техники, аттракционов: сведения о наличии зарегистрированных тракторах, самоходных машинах и прицепах,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действия. - Управлению Федеральной службы судебных приставов России по Краснодарскому краю: сведения об исполнительных производствах, с приложением копий документов, на основании которых они возбуждены, а также сведения о результатах розыска имущества. Указанная информация требуется финансовому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документы. Финансовый управляющий несет установленную законом ответственность за разглашение информации, доступ к которой ограничен федеральным законом. Взыскать с ФИО1 в доход федерального бюджета расходы по уплате государственной пошлины в сумме 6 000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Арбитражный суд Краснодарского края. СУДЬЯ В.В. Алферовская Суд: АС Краснодарского края (подробнее) Истцы: МИФНС России №8 по КК (подробнее) Иные лица: НПС СОПАУ "Альянс управляющих" (подробнее) Судьи дела: Алферовская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