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г.р., СНИЛС &lt;***&gt; ИНН &lt;***&gt;, место рождения: урож. г. Красноярск, адрес регистрации: 660073, улица Устиновича, д. 12. кв. 61, г. Красноярск, Красноярский край) банкротом и ввести в отношении должника процедуру реализации имущества гражданина сроком до 18.06.2026. Утвердить финансовым управляющим ФИО3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должника: - не позднее одного рабочего дня, следующего за днем принятия настоящего решения, передать по акту приема-передачи финансовому управляющему все имеющиеся у должника банковские карты; - в течение трех дней с даты вынесения настоящего решения обеспечить передачу материальных и иных ценностей финансовому управляющему. Акт приема-передачи представить в арбитражный суд в течение пяти дней с даты подписания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не позднее истечения срока продления процедуры реализации имущества должника: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 с указанием сведений о наличии/отсутствии обстоятельств для применения/не применения к должнику правил об освобождении от исполнения обязательств;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(ДД.ММ.ГГГГ г.р., СНИЛС &lt;***&gt; ИНН &lt;***&gt;, место рождения: урож. г. Красноярск, адрес регистрации: 660073, улица Устиновича, д. 12. кв. 61, г. Красноярск, Красноярский край) за весь период совершения регистрационных действий о: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финансовый управляющий несет установленную законом ответственность за разглашение информации, доступ к которой ограничен федеральным законом. 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Н.С. Бескровная Суд: АС Красноярского края (подробнее) Иные лица: ПАО "АЗИАТСКО-ТИХООКЕАНСКИЙ БАНК" (подробнее) Сибирская гильдия антикризисных управляющих (подробнее) Судьи дела: Бескровная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