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документы первичного бухгалтерского учета, бухгалтерской отчетности (квартальные и годовые балансы (форма № 1,2) с отметкой налоговой инспекции), внебюджетные фонды и органы статистики (расчётные ведомости), с соответствующими отметками о принятии за 2023- 2025 гг.; 3. расшифровку строк баланса;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оборотно-сальдовую ведомость по счетам 50, 51, 60, 62, 66, 67, 76, 68, 01 с указанием договоров за период с 01.01.2024;</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поквартальные сведения о доходах за период с 01.01.2024 (с указанием источников дохода);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перечень финансовых и имущественных вложений в уставные и складочные капиталы других хозяйственных обществ и товариществ, дочерние и зависимые предприятия, ценные бумаги;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все имеющиеся акты (и заключения) налоговых, аудиторских и иных проверок (в том числе проверки, проведенные правоохранительными органами) за период с 01.01.2024; 8. расшифровка расчетов с дебиторами за период с 01.01.2024; 9. расшифровку кредиторской и дебиторской задолженности с указанием: • почтовых адресов контрагентов и даты возникновения, • наименования (для юридических лиц), фамилии, имени, отчества (для физических лиц), • юридических и фактических адресов для юридических лиц, адресов места жительства для физических лиц, • сумм задолженностей, с выделением суммы основной задолженности, суммы задолженности по штрафам и пеням, убыткам и суммы просроченной задолженности, • даты возникновения задолженности и даты наступления срока исполнения обязательств, • суммы задолженности, которая может быть оспорена; основания, в соответствии с которыми возникли требования кредиторов;</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расшифровка авансов, выданных поставщикам и подрядчикам, обоснованность авансов за период с 01.01.2024; 11. расшифровка краткосрочных финансовых вложений за период с 01.01.2024;</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акты инвентаризации имущества и финансовых обязательств, инвентаризационные ведомости (в том числе акций, облигаций, ценных бумаг) по установленным формам за период с 01.01.2024;</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внутренние документы общества, подтверждающие полномочия руководящих органов (приказ о назначении, трудовой договор (контракт) с руководителем);</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протоколы общих собраний участников общества за период с 01.01.2024 с приложением документов, подтверждающих уведомление участников о предстоящем общем собрании;</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приказы о назначении главного бухгалтера и директора либо лиц, исполняющих их обязанности, за период с 01.01.2024;</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реквизиты расчетного и иных счетов общества, наименование и реквизиты обслуживающих учреждений банков с приложением выписок с каждого счета общества за период с 01.01.2024;</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все действующие/действовавшие договоры, соглашения, контракты, заключенные обществом со всеми юридическими и физическими лицами за период с 01.01.2024;</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лицензии, сертификаты;</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сведения об обществе, материально ответственных лицах и лицах с предоставлением соответствующих приказов;</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сведения о фактической численности работников общества в форме справки, утвержденное штатное расписание или штатную расстановку рабочих;</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сведения о выданных доверенностях в форме копии журнала учёта выдачи доверенностей;</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акты, протоколы, разрешения органов исполнительной власти (в т. ч. Роснедра, Бурятнедра, Ростехнадзор), касающиеся общества, его функций и видов деятельности, оформленные в отношении общества с 01.01.2024;</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перечень основных средств с указанием по каждому объекту наименования, начальной и остаточной балансовой стоимости (а также рыночной стоимости, если проводилась независимой оценка имущества), а также процента износа;</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сведения (справка по форме 5гр) представленные в Бурятский филиал ФБУ «ТФГИ по Дальневосточному федеральному округу» за период с 2023 по 2025 год;</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сведения в свободной форме и документы, свидетельствующие: • о предпринятых мерах, направленных на истребование задолженностей от должников ООО ГП «Сибирьгеология»: ООО «Статус», ООО «Новый квартал», • о предпринятых мерах, направленных на истребование недостающего количества добытого Обществом в период 2018-2021 гг. нефрита-сырца у предыдущего руководителя ФИО4 либо компенсации за недостающее количество нефрита, • о предпринятых мерах, направленных на истребование транспортных средств, не переданных предыдущим руководителем общества ФИО4, либо компенсации за их утрату;</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электронная база 1С; Истец также заявил требование о взыскании с ответчика компенсации за просрочку исполнения решения суда в размере 10 000 рублей за каждый день просрочки исполнения решения суда до дня его фактического исполнения, в случае неисполнения решения суда в установленный срок. Определением от 03 июля 2025 года исковое заявление принято к производству. Определением суда от 28 августа 2025 года в качестве третьего лица, не заявляющего самостоятельных требований относительно предмета спора, привлечён Ма Даниил. В обоснование исковых требований истец указал, что, будучи участником общества, обратился к обществу с запросом о предоставлении заверенных копий документов по хозяйственной деятельности общества. Требование истца ответчиком до настоящего времени не исполнено, в связи с чем в целях защиты своих нарушенных корпоративных прав истец обратился с иском в арбитражный суд. Согласно письменным пояснениям ответчика, общество 22.05.2025, 01.07.2025, 20.10.2025 отправляло запрашиваемые документы истцу. ФИО1 имеет возможность ознакомиться с интересующими его документами по адресу местонахождения общества в рабочие дни в рабочее время, согласовав дату и время с руководителем общества. Также ответчик просит: увеличить срок для исполнения решения с 3 дней до 60 дней с момента вступления решения в законную силу; уменьшить размер судебной неустойки на случай просрочки исполнения решения с 10000 рублей в день до 500 рублей в день. До начала судебного заседания от истца поступили дополнительные пояснения относительно обоснования требования о взыскании компенсации за просрочку исполнения решения суда, в которых указано, что ФИО1 ранее обращался в суд с иском к ООО ГП «Сибирьгеология» о предоставлении сведений и документов. Решением Арбитражного суда Республики Бурятия от 09.06.2020 по делу № А10-8599/2019 исковые требования о предоставлении сведений и документов удовлетворены, требования о взыскании компенсации за просрочку исполнения решения суда в размере 10 000 рублей за каждый день просрочки исполнения решения суда до дня фактического исполнения решения суда, в случае неисполнения решения суда в установленный срок, удовлетворены частично - по 1 000 рублей за каждый день просрочки до дня фактического исполнения решения суда, но не более 100 000 рублей в общей сумме. Ответчик указанное решение суда не исполнил, из чего, по мнению истца, следует, что компенсация в размере 1 000 рублей за день просрочки или в сумме 100 000 рублей не является серьезным стимулом для удовлетворения судебного решения и предоставления запрашиваемой информации истцу. Поэтому истец полагает, что обязанность выплаты компенсации в размере 10 000 рублей за каждый день просрочки будет способствовать скорейшему исполнению судебного решения. Также истец указывает на то, что общество, заявляя о том, что представило все документы, должно подтвердить фактическую передачу, основываясь на описи документов или ином доказательстве передачи конкретных документов и сведений, в противном случае оно должно объяснить почему не может представить те или иные запрошенные документы. Ссылки ответчика на то, что оно передало все документы стороне или все, что имела, не подтверждают исполнение обществом требования участника общества. В рамках рассмотрения дела, в течение полугода, общество могло бы в рамках судебного разбирательства представить все запрошенные документы и сведения, а не вводить в заблуждение неподтвержденными доводами о направлении всех документов по почте. Все имеющиеся почтовые отправления от ответчика в адрес истца имеют описи, при этом сами документы не удостоверены обществом. Так, письмом от 20.10.2025 получены не заверенные обществом копии договоров и справок по форме 5-гр за 2023-2024 гг., что подтверждается описью вложения. При этом направлены только договоры в отсутствие сведений об их исполнении (первичные документы) и оплате. В судебном заседании представитель истца исковые требования поддержал в полном объеме. Представитель ответчика в судебном заседании пояснил суду о том, что вчера 17.12.2025 направили в адрес истца документы, представил копии описи и почтовой квитанции от 17.12.2025. Представитель истца на представленные ответчиком документы пояснил суду, о том, что общество таким образом затягивает судебное разбирательство по делу. В случае удовлетворения исковых требований истца, права общества не будут нарушены. Получение истцом направленных обществом документов будет означать, что решение суда исполнено. Ранее представитель ответчика пояснял об отсутствии у общества запрашиваемых документов, а сейчас сообщает, что направили. На собрании общества ответчиком указанная опись была представлена истцу, в ней отсутствует весь объем запрашиваемой документации. В судебное заседание третье лицо представителей не направило, о времени и месте судебного заседания извещено надлежащим образом в порядке статей 121 , 123 Арбитражного процессуального кодекса Российской Федерации. В судебном заседании в порядке статьи 163 Арбитражного процессуального кодекса Российской Федерации объявлен перерыв до 15 час. 40 мин. 19.12.2025. После окончания перерыва судебное заседание продолжено в прежнем составе суда, в отсутствие представителей лиц, участвующих в деле. Дело рассмотрено судом в порядке ст. 156 АПК РФ . Выслушав пояснения представителей истца и ответчика, изучив представленные документы, судом установлены следующие обстоятельства по делу. Как следует из материалов дела, ООО ГП «Сибирьгеология» зарегистрировано в качестве юридического лица с 23.01.1997. 04.12.2002 обществу присвоен ОГРН &lt;***&gt;. Участниками ООО ГП «Сибирьгеология» являются ФИО1 с долей в уставном капитале общества в размере 10 % и Ма Даниил (ИНН &lt;***&gt;), размер доли которого в уставном капитале общества составляет 90 %. Единоличным исполнительным органом ООО ГП «Сибирьгеология» на момент подачи иска являлся ФИО5 (директор) (л.д. 21). 31.03.2025 истец направил в адрес общества письменное требование о предоставлении надлежащим образом заверенных документов, касающихся хозяйственной деятельности общества, по списку из 39.3 пунктов. Указанное требование получено ответчиком 09.04.2025, что подтверждается информацией с сайта Почты России об отслеживании отправления с почтовым идентификатором 66401706010243. 04.04.2025 истец также направил требование в адрес генерального директора общества ФИО5 на электронную почту (скриншот об отправке представлен через систему «Мой Арбитр» 23.10.2025). Запрашиваемые документы истцу предоставлены не были, что послужило основанием для обращения с настоящим иском в суд. Исследовав и оценив представленные доказательства, суд приходит к следующим выводам. В соответствии с абзацем 3 пункта 1 статьи 65.2 Гражданского кодекса Российской Федерации (далее – ГК РФ) участник корпорации в случаях и в порядке, которые предусмотрены законом и учредительным документом корпорации, вправе получать информацию о деятельности корпорации и знакомиться с ее бухгалтерской и иной документацией. В соответствии с п. 1 ст. 8 Закона № 14-ФЗ «Об обществах с ограниченной ответственностью» (далее – Закон об ООО, Закон № 14-ФЗ) участники общества вправе, в том числе, получать информацию о деятельности общества и знакомиться с его бухгалтерскими книгами и иной документацией в установленном его уставом порядке. В пункте 1 Информационного письма Президиума Высшего Арбитражного Суда РФ от 18.01.2011 № 144 «О некоторых вопросах практики рассмотрения арбитражными судами споров о предоставлении информации участникам хозяйственных обществ» (далее – Информационное письмо № 144) указано, что при реализации своего права на получение информации участники хозяйственных обществ не обязаны раскрывать цели и мотивы, которыми они руководствуются, требуя предоставления информации об обществе, а также иным образом обосновывать наличие интереса в получении соответствующей информации, за исключением случаев, вытекающих из закона. При этом, поскольку Закон об обществах с ограниченной ответственностью не содержит ограничений на предоставление документов бухгалтерского учета, то к ним имеют доступ все участники общества (п. 17 Информационного письма № 144). Из абзаца третьего пункта 1 статьи 8 Закона об обществах с ограниченной ответственностью следует, что участник имеет право требовать любые имеющиеся у общества документы, которые связаны с деятельностью этого общества (п. 3 Информационного письма № 144). В пункте 18 Информационного письма № 144 также разъяснено, что судам следует учитывать, что если участник обращается в хозяйственное общество с требованием о предоставлении документов бухгалтерской отчетности за период, в который такое хозяйственное общество было освобождено от обязанности ведения бухгалтерского учета (пункт 3 статьи 4 Закона № 402-ФЗ «О бухгалтерском учете»), то общество не вправе отказывать в предоставлении информации, ссылаясь на отсутствие таких документов, а обязано сообщить участнику об отсутствии документов бухгалтерской отчетности и причинах их отсутствия, а также предложить ознакомиться с книгой учета доходов и расходов за соответствующий период, используемой организациями, применяющими упрощенную систему налогообложения (статья 346.24 Налогового кодекса Российской Федерации), и (или) предоставить ее копию. В силу пункта 2 статьи 50 Закона об обществах с ограниченной ответственностью общество обязано хранить следующие документы: договор об учреждении общества, за исключением случая учреждения общества одним лицом, решение об учреждении общества, устав общества, а также внесенные в устав общества и зарегистрированные в установленном порядке изменения и дополнения; протокол (протоколы) собрания учредителей общества, содержащий решение о создании общества и об утверждении денежной оценки неденежных вкладов в уставный капитал общества, а также иные решения, связанные с созданием общества; документ, подтверждающий государственную регистрацию общества; внутренние документы общества; положения о филиалах и представительствах общества; документы, связанные с эмиссией облигаций и иных эмиссионных ценных бумаг общества; протоколы общих собраний участников общества, заседаний ревизионной комиссии общества; списки аффилированных лиц общества; заключения ревизионной комиссии (ревизора) общества, аудитора, государственных и муниципальных органов финансового контроля; протоколы заседаний совета директоров (наблюдательного совета) общества и коллегиального исполнительного органа общества; договоры (односторонние сделки), являющиеся крупными сделками и (или) сделками в совершении которых имеется заинтересованность; иные документы, предусмотренные федеральными законами и иными правовыми актами Российской Федерации, уставом общества, внутренними документами общества, решениями общего собрания участников общества, совета директоров (наблюдательного совета) общества и исполнительных органов общества. Этот перечень не является закрытым, поскольку непосредственно пунктом 2 названной статьи установлено, что общество обязано хранить и иные документы, предусмотренные федеральными законами и иными правовыми актами Российской Федерации, уставом общества, внутренними документами общества, решениями общего собрания участников общества, совета директоров (наблюдательного совета) общества и исполнительных органов общества. Нормы действующего законодательства не содержат положений, которыми бы устанавливались какие-либо ограничения в перечне документации, касающейся внутренней деятельности общества, с которой участник общества вправе знакомиться и получать заверенные копии документов. В пункте 3 статьи 50 Закона об обществах с ограниченной ответственностью предусмотрено, что в течение пяти рабочих дней со дня предъявления соответствующего требования участником общества указанные в пункте 2 настоящей статьи документы должны быть предоставлены обществом для ознакомления в помещении исполнительного органа общества, если иное место не определено уставом общества либо внутренним документом, утвержденным общим собранием или советом директоров (наблюдательным советом) общества и опубликованным на его сайте в информационно - телекоммуникационной сети «Интернет». Общество по требованию участника общества обязано предоставить ему копии указанных документов. Плата, взимаемая обществом за предоставление таких копий, не может превышать затраты на их изготовление. Реализуя свое право на получение любой информации о деятельности общества и ознакомление с его бухгалтерскими книгами и иной документацией общества, участник общества вправе требовать предоставления ему копий документов. Указанные документы следует рассматривать в качестве документов, содержащих информацию о деятельности общества во всех отраслях. При этом предоставление участникам общества копий документов, является формой получения ими информации о деятельности общества и ознакомления участников общества, в том числе с бухгалтерской документацией. Согласно пункту 1 статьи 29 Федерального закона № 402-ФЗ «О бухгалтерском учете» первичные учетные документы, регистры бухгалтерского учета, бухгалтерская (финансовая) отчетность, аудиторские заключения о ней подлежат хранению экономическим субъектом в течение сроков, устанавливаемых в соответствии с правилами организации государственного архивного дела, но не менее пяти лет после отчетного года. В соответствии с пунктом 9 Информационного письма № 144, если участник обратился с требованием к хозяйственному обществу о предоставлении заверенных копий документов, то исполнение обществом обязанности по предоставлению участнику информации может считаться надлежащим только при условии, что копии таких документов заверены должностным лицом общества, полномочия которого вытекают из устава общества, его внутренних документов, или лицом, полномочия которого на заверение копий документов общества явствуют из обстановки, в которой такое лицо действует (например, сотрудником общества, присутствующим при ознакомлении участника с документами), в установленном порядке с проставлением печати общества либо верность копий документов засвидетельствована нотариусом. В соответствии с абзацем 4 пунктом 2 Информационного письма № 144 в том случае, когда участник не может доказать, что до предъявления иска он обращался в общество с требованием о предоставлении информации, однако к моменту принятия судом решения указанная информация так и не предоставлена обществом истцу, суд удовлетворяет заявленное требование. Материалами дела подтверждается факт обращения истца к обществу с требованием предоставить документы. Перечень документов, указанных истцом в исковых требованиях, не противоречит положениям ГК РФ, Закона № 14-ФЗ, Федерального закона от 06.12.2011 № 402-ФЗ «О бухгалтерском учете», Положению по ведению бухгалтерского учета и бухгалтерской отчетности в Российской Федерации, утвержденного Приказом Министерства финансов Российской Федерации от 29.07.1998 № 34н, нормам Закона № 125-ФЗ "Об архивном деле в Российской Федерации" (в частности ч. 1 ст. 17 указанного закона). Доказательств иного в материалы дела не представлено. Вместе с тем, при рассмотрении настоящего дела суд учитывает, что в рамках корпоративных правоотношений не исключены случаи, когда участник общества, находящийся в конфликте с другими участниками и/ или единоличным исполнительным органом юридического лица, не желая иным образом разрешить длящиеся разногласия, действуя внешне в рамках предоставленных ему специальным законом и учредительными документами прав, неоднократно просит предоставить ему информацию, вид и перечень которой явно не является необходимыми для добросовестной реализации корпоративных прав участника (участников) общества. В этой связи для обеспечения разумного баланса разнонаправленных интересов как участника общества, реализующего свое право, так непосредственно общества положениями действующего законодательства (пункт 4 статьи 50, статья 50.1 Закона № 14-ФЗ, статья 10 ГК РФ ) предусмотрена возможность отказа в предоставлению участнику документов в определенных случаях. С учетом императивных положений действующего гражданского законодательства о недопустимости злоупотребления правом возможность квалификации судом действий лица как злоупотребление правом не зависит от того, ссылалась ли другая сторона спора на злоупотребление правом противной стороной. Суд вправе по своей инициативе отказать в защите права злоупотребляющему лицу, что прямо следует и из содержания пункта 2 статьи 10 ГК РФ (пункт 3 Информационном письме от 25.11.2008 № 127 «Обзор практики применения арбитражными судами статьи 10 Гражданского кодекса Российской Федерации»). Кроме того, Президиумом ВАС РФ в абзацах третьем-пятом пункта 1 Информационного письма № 144 сформулирована правовая позиция, согласно которой участнику хозяйственного общества может быть отказано в удовлетворении требования о предоставлении информации, если будет доказано, что его право на информацию обществом не нарушено. Об этом могут свидетельствовать, в частности, следующие обстоятельства: неоднократное заявление требований о предоставлении одних и тех же документов и (или) их копий при условии, что первое из таких требований было надлежащим образом удовлетворено обществом; заявление участником требования о предоставлении информации и документов, относящихся к прошлым периодам деятельности хозяйственного общества и явно не представляющих ценности с точки зрения их анализа (экономического, юридического (в том числе по причине истечения сроков исковой давности) и т.д.). Суд может отказать в удовлетворении требования участника, если будет доказано наличие в его действиях злоупотребления правом (статья 10 ГК РФ ). Так, о злоупотреблении участником правом на информацию может свидетельствовать то, что участник, обратившийся с требованием о предоставлении информации, является фактическим конкурентом хозяйственного общества (либо его аффилированным лицом), а запрашиваемая информация носит характер конфиденциальной, относится к конкурентной сфере и ее распространение может причинить вред коммерческим интересам общества. Исследуя вопрос о злоупотреблении правом на информацию, необходимо иметь в виду, что о наличии у участника правомерного интереса в получении информации могут свидетельствовать, например, планирование истцом продажи своих акций или доли в уставном капитале (в том числе в ходе процедур банкротства истца), подготовка к обращению в суд с требованием об оспаривании решения органа или договора хозяйственного общества либо о привлечении к ответственности органов общества, а также подготовка к участию в общем собрании акционеров. Суд полагает, что установленные в рамках рассмотрения настоящего дела фактические обстоятельства не позволяют прийти к выводу о наличии в действиях истца злоупотребления правом при наличии в обществе корпоративного конфликта. Таким образом, в ответ на обращение участника о предоставлении надлежаще заверенных копий документов требования последнего обществом не удовлетворены, что свидетельствует о необоснованном уклонении общества от предоставления участнику информации, в соответствии с положениями статей 8, 50 Закона № 14-ФЗ. В соответствии с требованиями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В силу положений пункта 5 статьи 10 ГК РФ добросовестность участников гражданских правоотношений и разумность их действий предполагаются. Согласно разъяснениям, содержащимся в пункте 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Гражданского кодекса Российской Федерации добросовестность участников гражданских правоотношений и разумность их действий предполагаются, пока не доказано иное. То есть презумпция добросовестности является опровержимой. При этом основным признаком наличия злоупотребления правом является намерение причинить вред другому лицу. Ответчиком, как стороной, ссылающейся на наличие в вышеуказанных действиях истца злоупотребления правом, должны быть представлены доказательства, подтверждающие соответствующие доводы. Иной подход противоречил бы приведенным положениям действующего гражданского законодательства, разъяснениям высшего судебного органа и правилам распределения бремени доказывания, установленным статьей 65 АПК РФ . Самостоятельное опровержение судом первой инстанции доказательств, представленных другой стороной, свидетельствовало бы о нарушении таких фундаментальных принципов арбитражного процесса, как состязательность и равноправие сторон, что могло привести к принятию неправильного решения (постановление Президиума ВАС РФ от 15.10.2013 № 8127/13). Оценив доводы ответчика о направлении в адрес истца части истребованных документов, суд пришел к следующим выводам. Ответчик указывает на то, что общество частично отправляло запрашиваемые документы ФИО1 В материалы дела представлены копия описи от 22.05.2025, копия почтовой квитанции, отчет об отслеживании № 67000095142369, копия почтовой квитанции от 01.07.2025, отчет об отслеживании № 67000095164897, копия описи от 20.10.2025, копия почтовой квитанции от 20.10.2025, отчет об отслеживании № 67000019498664. Согласно отчету об отслеживании направленное ответчиком 01.07.2025 письмо истцом не получено, вернулось отправителю. Копия описи к данному письму ответчиком в материалы дела не представлена, в судебном заседании представитель не пояснил о том, какие документы направлялись в адрес истца данным почтовым отправлением. Как пояснил истец, запрашиваемые документы в необходимом объеме от общества не получены. Заявляя в ходе рассмотрения дела о предоставлении ФИО1 истребуемых документов, ответчик не представил надлежащих допустимых и достаточных доказательств, подтверждающих его доводы. Согласно позиции Президиума Высшего Арбитражного Суда Российской Федерации, изложенной в пункте 8 Информационного письма № 144, даже отсутствие в обществе по каким-либо причинам документов, которые в силу закона должны храниться обществом, не может являться основанием для отказа участнику в удовлетворении заявленных требований. В таком случае общество обязано сообщить участнику об отсутствии документа, а также (при наличии таких сведений) о причинах его отсутствия, о месте нахождения документа и предполагаемой дате, когда документ будет возвращен в общество или восстановлен (при наличии такой возможности). В этом случае участник также имеет право потребовать, чтобы общество по возвращении или восстановлении отсутствующего документа сообщило ему об этом. Непредставление участнику указанной в настоящем пункте информации является нарушением права участника на информацию. Суд также принимает во внимание, что вопросы исполнения решения, в том числе по объему передаваемых документов, по возможности их фактического представления в силу тех или иных объективных причин (в частности по причине их физического отсутствия, утраты по уважительным причинам, в силу необходимости их восстановления) могут быть разрешены на стадии исполнения судебного акта, в том числе путем составления соответствующего акта судебным приставом-исполнителем. Суд также полагает необходимым отметить, что с учетом сроков нахождения дела в производстве суда, ответчик располагал достаточным количеством времени для исполнения установленной законом обязанности перед участником по предоставлению информации о деятельности общества, в том числе, путем их передачи в ходе судебного заседания арбитражного суда. Однако, соответствующих действий ответчиком не предпринято, что свидетельствует, по мнению суда, о противоречивости поведения ответчика. На основании подпункта 3 пункта 4 статьи 50 Закона № 14-ФЗ общество вправе отказать в предоставлении документов при наличии хотя бы одного из следующих условий: документ относится к прошлым периодам деятельности общества (более трех лет до момента обращения участника общества с требованием), за исключением документов, перечисленных в подпунктах 1 - 9 пункта 2 настоящей статьи. Первичные учетные документы, регистры бухгалтерского учета, бухгалтерская (финансовая) отчетность, аудиторские заключения о ней подлежат хранению экономическим субъектом в течение сроков, устанавливаемых в соответствии с правилами организации государственного архивного дела, но не менее пяти лет после отчетного года (часть 1 статьи 29 Федерального закона от 06.12.2011 № 402-ФЗ «О бухгалтерском учете»). Кроме того, на общество возложена обязанность по обеспечению сохранности документов, в том числе документов по личному составу, в течение установленных для них сроков хранения (ч. 1 ст. 17 Федерального закона № 125-ФЗ «Об архивном деле в Российской Федерации»). Согласно п. 3 ст. 3 Закона № 125-ФЗ документы по личному составу – это архивные документы, отражающие трудовые отношения работника с работодателем. Сроки хранения документов по личному составу установлены ст. 22.1 Федерального закона № 125-ФЗ и составляют по документам, законченным делопроизводством: до 01.01.2003 – 75 лет; после 01.01.2003 – 50 лет. Вышеуказанные сроки не распространяются на документы по личному составу, в отношении которых Перечнем, утвержденным Приказом Минкультуры России от 25.08.2010 № 558, установлен иной срок хранения. В зависимости от вида и срока хранения приказы (распоряжения) организации классифицируются на: 1) приказы (распоряжения) по основной деятельности (срок хранения – постоянно); 2) приказы (распоряжения) по личному (кадровому) составу (срок хранения – 75 лет); 3) приказы (распоряжения) по административно-хозяйственной деятельности (срок хранения – 5 лет). С учетом положений вышеуказанных норм, требования истца по периодам, за которые запрашиваются документы, являются обоснованными. С учетом вышеизложенного суд полагает исковые требования правомерными и подлежащими удовлетворению. Согласно разъяснениям, изложенным в абзаце третьем пункта 4 Информационного письма ВАС РФ № 144, в случае удовлетворения требования участника об обязании хозяйственного общества предоставить информацию суд в резолютивной части решения должен указать, какие именно действия и в какой срок должно совершить общество (например, предоставить истцу заверенные копии определенных документов или определенные документы для ознакомления). При этом суд определяет срок, исходя из количества документов и разумного срока для производства их копий. Предложенный истцом срок 3 (три) дня с момента вступления решения суда в законную силу суд, учитывая возражения истца в данном конкретном случае, поведение ответчика, срок до вступления в законную силу судебного акта, считает обоснованным и достаточным для предоставления документов. Предложенный ответчиком срок 60 дней значительно превышает установленный пунктом 3 статьи 50 Федерального закона от 08 февраля 1998 года № 14-ФЗ «Об обществах с ограниченной ответственностью» срок пять рабочих дней и не может быть принят судом. На основании изложенного, учитывая объем запрашиваемой информации, время, необходимое для изготовления копий документов, а также период самого судебного разбирательства до вступления в законную силу судебного акта, суд полагает установить ответчику срок для исполнения решения суда - в течение 3 рабочих дней с момента вступления в законную силу решения суда, данный срок суд считает достаточным для предоставления обществом запрашиваемой информации. На основании вышеизложенного, суд полагает исковые требования подлежащими удовлетворению в полном объеме. Разрешая заявление истца о взыскании с ответчика судебной неустойки в случае неисполнения решения суда в установленный срок, суд приходит к следующему. В соответствии с частью 1 статьи 2 АПК РФ задачами судопроизводства в арбитражных судах являются, в том числе: защита нарушенных или оспариваемых прав и законных интересов лиц, осуществляющих предпринимательскую и иную экономическую деятельность, а также прав и законных интересов Российской Федерации, субъектов Российской Федерации, муниципальных образований в сфере предпринимательской и иной экономической деятельности,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иных органов, должностных лиц в указанной сфере. В соответствии со статьей 16 АПК РФ вступившие в законную силу судебные акты арбитражного суда являются обязательными для органов государственной власти, органов местного самоуправления, иных органов, организаций, должностных лиц и граждан и подлежат исполнению на всей территории Российской Федерации (часть 1). Неисполнение судебных актов, а также невыполнение требований арбитражных судов влечет за собой ответственность, установленную настоящим Кодексом и другими федеральными законами (часть 2). Неисполнение судебных актов, а также невыполнение требований арбитражных судов влечет за собой ответственность, установленную названным Кодексом и другими федеральными законами. Согласно статье 308.3 ГК РФ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ГК РФ )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ГК РФ ). Согласно разъяснениям, отраженным в пункте 28 Постановления Пленума ВС РФ № 7 «О применении судами некоторых положений Гражданского кодекса Российской Федерации об ответственности за нарушение обязательств», на основании пункта 1 статьи 308.3 ГК РФ в целях побуждения должника к своевременному исполнению обязательства в натуре, в том числе предполагающего воздержание должника от совершения определенных действий, а также к исполнению судебного акта, предусматривающего устранение нарушения права собственности, не связанного с лишением владения (статья 304 ГК РФ ), судом могут быть присуждены денежные средства на случай неисполнения соответствующего судебного акта в пользу кредитора-взыскателя. Судебная неустойка может быть присуждена только по заявлению истца (взыскателя) как одновременно с вынесением судом решения о понуждении к исполнению обязательства в натуре, так и в последующем при его исполнении в рамках исполнительного производства (части 1 и 2.1 статьи 324 АПК РФ ) (пункт 31 Постановления Пленума Верховного Суда РФ от 24.03.2016 № 7). Если требование о взыскании судебной неустойки заявлено истцом и удовлетворяется судом одновременно с требованием о понуждении к исполнению обязательства в натуре, началом для начисления судебной неустойки является первый день, следующий за последним днем, установленным решением суда для исполнения обязательства в натуре. Таким образом, действующее законодательство предоставляет стороне, в пользу которой принят судебный акт по существу спора, в случае его неисполнения должником в установленный судом срок требовать взыскания судебной неустойки, с целью побуждения последнего к исполнению решения суда. Исходя из названных положений статей 2 , 16 АПК РФ и разъяснений высшего судебного органа, учитывая, что иное не установлено Гражданским Кодексом Российской Федерации, иными законами и не вытекает из существа упомянутых отношений, по смыслу статей 307 , 307.1 , 308 Гражданского кодекса Российской Федерации общие положения об обязательствах подлежат применению к спорному требованию, связанному с предоставлением документов участнику корпорации, а также то, что ответчиком длительное время не исполнялись обязательства по предоставлению документов, при этом, доказательств невозможности или затруднительности исполнения решения суда в срок, определенный истцом, ответчиком в материалы дела не представлены, суд пришел к выводу о наличии оснований для взыскания судебной неустойки на случай неисполнения судебного акта. При определении размера присуждаемой денежной суммы суду следует исходить из того, что исполнение судебного акта должно для ответчика оказаться более выгодным, чем его неисполнение. В то же время, определяя размер присуждения денежных средств на случай неисполнения судебного акта, суд должен принимать во внимание степень затруднительности исполнения судебного акта, возможность ответчика по его добровольному исполнению, имущественное положение ответчика и иные заслуживающие внимания обстоятельства. Истцом было заявлено требование о взыскании судебной неустойки в размере 10 000 рублей за каждый день неисполнения вступившего в законную силу решения суда по день фактического исполнения решения. Принимая во внимание, что размер присуждаемой суммы определяется судом на основе принципов справедливости, соразмерности и недопустимости извлечения выгоды из незаконного или недобросовестного поведения (п. 4 ст. 1 Гражданского кодекса Российской Федерации), с учетом возможности ответчика по добровольному исполнению судебного акта, суд считает возможным удовлетворить ходатайство истца о присуждении судебной неустойки в части. Исходя из характера рассмотренного судом спора, с учетом принципа соразмерности неисполненного обязательства его последствиям, принимая во внимание необходимость обеспечить баланс интересов обеих сторон, суд считает, что заявленная истцом денежная сумма судебной неустойки, исчисляемая за каждый день неисполнения, является завышенной, полагает возможным определить неустойку в размере 5000 рублей за каждый день со дня истечения установленного судом срока для исполнения судебного акта и до дня фактического исполнения судебного акта. По мнению суда, данный размер судебной неустойки соответствует критериям соразмерности, разумности и адекватности с учетом обстоятельств данного дела, в то же время установление размера судебной неустойки в меньшей сумме будет явно для юридического лица несущественным, что не будет отвечать цели - скорейшего понуждения ответчика к исполнению решения суда. Снижение судом размера заявленной к взысканию судебной неустойки не противоречит пункту 1 статьи 308.3 Гражданского кодекса Российской Федерации и разъяснениям высшей судебной инстанции, приведенным в Постановлении Пленума от 24.03.2016 N 7. В ходе рассмотрения дела ответчик просил снизить судебную неустойку до 500 рублей в день. Статья 308.3 Гражданского кодекса Российской Федерации, как и любое положение гражданского законодательства, подлежит истолкованию в системной взаимосвязи с основными началами гражданского законодательства, закрепленными в статье 1 Гражданского кодекса Российской Федерации (пункт 1 постановления Пленума Верховного Суда Российской Федерации от 23.06.2015 N 25 "О применении судами некоторых положений раздела I части первой Гражданского кодекса Российской Федерации"), в силу пункта 4 которой, пункта 5 статьи 10 Гражданского кодекса Российской Федерации никто не вправе извлекать преимущество из своего незаконного или недобросовестного поведения. Из определения Судебной коллегии по экономическим спорам Верховного Суда Российской Федерации от 05.06.2018 N 305-ЭС15-9591 следует, что законом не предусмотрена возможность повторной оценки судебной неустойки, но уже применительно к положениям статьи 333 Гражданского кодекса Российской Федерации, учитывая, что соразмерность судебной неустойки в отличие от соразмерности, оцениваемой при снижении неустойки по правилам статьи 333 Гражданского кодекса Российской Федерации, определяется исходя из степени сопротивления должника в исполнении обязательства и, соответственно, присуждается в целях преодоления имеющегося сопротивления и побуждения к исполнению. Судебная неустойка в отличие от классической неустойки несет в себе публично-правовую составляющую, поскольку она является мерой ответственности на случай неисполнения судебного акта, устанавливаемой судом, в целях дополнительного воздействия на должника. Оценив по правилам статьи 71 Арбитражного процессуального кодекса Российской Федерации доводы ответчика, суд не усматривает оснований для снижения судебной неустойки в большем размере. С учетом изложенного, суд полагает обоснованным и подлежащим удовлетворению требование истца в части обязания ответчика уплатить сумму судебной неустойки за неисполнение судебного решения в размере 5000 рублей за каждый день просрочки передачи запрашиваемых участником общества документов, исчисляемой с четвертого рабочего дня с даты вступления решения суда в законную силу по дату его фактического исполнения. В удовлетворении остальной части заявления о взыскании судебной неустойки суд отказывает. Истцом при обращении в суд с настоящим иском уплачена государственная пошлина в сумме 15 000 рублей. С учетом результата рассмотрения дела расходы по уплате государственной пошлины в размере 15 000 рублей подлежат взысканию с ответчика в пользу истца. Руководствуясь статьями 110 , 167 - 170 Арбитражного процессуального кодекса Российской Федерации, Р Е Ш И Л: Исковые требования удовлетворить. Обязать общество с ограниченной ответственностью Геологическое предприятие «Сибирьгеология» (ОГРН &lt;***&gt;, ИНН &lt;***&gt;) в течение трех (рабочих) дней с момента вступления в законную силу решения суда предоставить участнику общества с ограниченной ответственностью Геологическое предприятие «Сибирьгеология» (ОГРН &lt;***&gt;, ИНН &lt;***&gt;) ФИО1 по акту приема-передачи следующие документы: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копии учредительных документов;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документы первичного бухгалтерского учета, бухгалтерской отчетности (квартальные и годовые балансы (форма № 1,2) с отметкой налоговой инспекции), внебюджетные фонды и органы статистики (расчётные ведомости), с соответствующими отметками о принятии за 2023- 2025 гг.;</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расшифровку строк баланса;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оборотно-сальдовую ведомость по счетам 50, 51, 60, 62, 66, 67, 76, 68, 01 с указанием договоров за период с 01.01.2024;</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поквартальные сведения о доходах за период с 01.01.2024 (с указанием источников дохода);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перечень финансовых и имущественных вложений в уставные и складочные капиталы других хозяйственных обществ и товариществ, дочерние и зависимые предприятия, ценные бумаги;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все имеющиеся акты (и заключения) налоговых, аудиторских и иных проверок (в том числе проверки, проведенные правоохранительными органами) за период с 01.01.2024; 8. расшифровка расчетов с дебиторами за период с 01.01.2024;</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расшифровку кредиторской и дебиторской задолженности с указанием: • почтовых адресов контрагентов и даты возникновения, • наименования (для юридических лиц), фамилии, имени, отчества (для физических лиц), • юридических и фактических адресов для юридических лиц, адресов места жительства для физических лиц, • сумм задолженностей, с выделением суммы основной задолженности, суммы задолженности по штрафам и пеням, убыткам и суммы просроченной задолженности, • даты возникновения задолженности и даты наступления срока исполнения обязательств, • суммы задолженности, которая может быть оспорена; основания, в соответствии с которыми возникли требования кредиторов;</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расшифровка авансов, выданных поставщикам и подрядчикам, обоснованность авансов за период с 01.01.2024; 11. расшифровка краткосрочных финансовых вложений за период с 01.01.2024;</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акты инвентаризации имущества и финансовых обязательств, инвентаризационные ведомости (в том числе акций, облигаций, ценных бумаг) по установленным формам за период с 01.01.2024;</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внутренние документы общества, подтверждающие полномочия руководящих органов (приказ о назначении, трудовой договор (контракт) с руководителем);</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протоколы общих собраний участников общества за период с 01.01.2024 с приложением документов, подтверждающих уведомление участников о предстоящем общем собрании;</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приказы о назначении главного бухгалтера и директора либо лиц, исполняющих их обязанности, за период с 01.01.2024;</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реквизиты расчетного и иных счетов общества, наименование и реквизиты обслуживающих учреждений банков с приложением выписок с каждого счета общества за период с 01.01.2024;</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все действующие/действовавшие договоры, соглашения, контракты, заключенные обществом со всеми юридическими и физическими лицами за период с 01.01.2024; 18. лицензии, сертификаты;</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сведения об обществе, материально ответственных лицах и лицах с предоставлением соответствующих приказов;</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сведения о фактической численности работников общества в форме справки, утвержденное штатное расписание или штатную расстановку рабочих;</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сведения о выданных доверенностях в форме копии журнала учёта выдачи доверенностей;</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акты, протоколы, разрешения органов исполнительной власти (в т. ч. Роснедра, Бурятнедра, Ростехнадзор), касающиеся общества, его функций и видов деятельности, оформленные в отношении общества с 01.01.2024;</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перечень основных средств с указанием по каждому объекту наименования, начальной и остаточной балансовой стоимости (а также рыночной стоимости, если проводилась независимой оценка имущества), а также процента износа;</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сведения (справка по форме 5гр) представленные в Бурятский филиал ФБУ «ТФГИ по Дальневосточному федеральному округу» за период с 2023 по 2025 год;</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сведения в свободной форме и документы, свидетельствующие: • о предпринятых мерах, направленных на истребование задолженностей от должников ООО ГП «Сибирьгеология»: ООО «Статус», ООО «Новый квартал», • о предпринятых мерах, направленных на истребование недостающего количества добытого Обществом в период 2018-2021 гг. нефрита-сырца у предыдущего руководителя ФИО4 либо компенсации за недостающее количество нефрита, • о предпринятых мерах, направленных на истребование транспортных средств, не переданных предыдущим руководителем общества ФИО4, либо компенсации за их утрату;</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электронная база 1С; Взыскать с общества с ограниченной ответственностью Геологическое предприятие «Сибирьгеология» (ОГРН &lt;***&gt;, ИНН &lt;***&gt;) в пользу ФИО1 15000 рублей судебных расходов по уплате государственной пошлины. Требование ФИО1 о взыскании с общества с ограниченной ответственностью Геологическое предприятие «Сибирьгеология» (ОГРН &lt;***&gt;, ИНН &lt;***&gt;) в случае неисполнения решения суда в установленный срок судебной неустойки в размере 10000 рублей за каждый день неисполнения решения суда до дня его фактического исполнения удовлетворить частично. Взыскать с общества с ограниченной ответственностью Геологическое предприятие «Сибирьгеология» (ОГРН &lt;***&gt;, ИНН &lt;***&gt;) в пользу ФИО1 Александра Павловича судебную неустойку в размере 5000 рублей за каждый день неисполнения решения суда по истечении трех рабочих дней со дня вступления настоящего решения суда в законную силу и до дня его фактического исполнения. В удовлетворении остальной части заявления о взыскании судебной неустойки отказать. Решение по настоящему делу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 Решение может быть обжаловано в Четвертый арбитражный апелляционный суд в течение месяца с даты принятия (изготовления его в полном объеме) через Арбитражный суд Республики Бурятия. Судья А.В. Богданова Суд: АС Республики Бурятия (подробнее) Ответчики: ООО ГЕОЛОГИЧЕСКОЕ ПРЕДПРИЯТИЕ СИБИРЬГЕОЛОГИЯ (подробнее) Судьи дела: Богданова А.В. (судья) (подробнее) Судебная практика по: Злоупотребление правом Судебная практика по применению нормы ст. 10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