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Республики Крым от 18 сентября 2025 года по делу № А83-2330/2024 отменить, принять новый судебный акт.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дело по подсудности на рассмотрение Арбитражного суда города Москвы.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ФИО4 в пользу ФИО2 10 000 руб. судебных расходов по уплате государственной пошлины за рассмотрение апелляционной жалобы. Постановление вступает в законную силу со дня его принятия и обжалованию в суд кассационной инстанции не подлежит. Председательствующий судья Р.С. Вахитов Судьи М.А. Авшарян К.Г. Калашникова Суд: АС Республики Крым (подробнее) Истцы: АО АКЦИОНЕРНЫЙ КОММЕРЧЕСКИЙ БАНК "СЛАВИЯ" (подробнее) ООО "ВИТБИОМЕД +" (подробнее) ПАО Банк ВТБ (подробнее) ПАО "Промсвязьбанк" (подробнее) ПАО "Совкомбанк" (подробнее) Федеральная налоговая служба (подробнее) Иные лица: ААУ "СЦЭАУ" (подробнее) АО "АКЦИОНЕРНАЯ СТРАХОВАЯ КОМПАНИЯ"РОСМЕД" (подробнее) ГК к/у "Агентство по страхованию вкладов" (подробнее) Государственный комитет по государственной регистрации и кадастру Республики Крым (подробнее) ООО "АСКО" (подробнее) Ялтинский городской суд Республики Крым (подробнее) Судьи дела: Белоус М.А. (судья) (подробнее) Последние документы по делу: Постановление от 15 января 2026 г. по делу № А83-2330/2024 Решение от 12 июня 2024 г. по делу № А83-2330/2024 Резолютивная часть решения от 5 июня 2024 г. по делу № А83-2330/2024 Показать все документы по этому делу Судебная практика по: Злоупотребление правом Судебная практика по применению нормы ст. 10 ГК РФ По мошенничеству Судебная практика по применению нормы ст. 159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