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Заявитель осуществляет: 11.а. Ввод от комплекса коммерческого учета электрической энергии до энергопринимающих устройств объекта выполнить кабелем или самонесущим изолированным проводом типа СИП; 11.б. Фактическое присоединение объектов заявителя к электрическим сетям и фактический прием напряжения и мощности для потребления энергопринимающими устройствами заявителя электрической энергии (мощности); 11.1. Требования по проектированию схемы электроснабжения от точки присоединения к сети ПАО "Россети Сибирь": разработать проектную документацию в границах земельного участка Заявителя в соответствии с Положением о составе разделов проектной документации и требованиях к их содержанию, утвержденным постановлением Правительства РФ от 16.02.2008 № 87; 11.2. Требования по проектированию и установке устройств: 11.2.1. Защитного заземления: заземление выполнить в соответствии с требованиями ПУЭ. 11.2.2. Защиты и автоматики: не требуется. 11.3. Мероприятия по обеспечению резервным источником питания энергопринимающих устройств, требующих повышенной надежности электроснабжения в соответствии с требованиями НТД: не требуется. 11.4. Требования по согласованию проектной документации с ФИО1 организацией и федеральным органом исполнительной власти по технологическому надзору: при разработке проектной документации согласно п. 11.1 настоящих ТУ согласовать ее со всеми заинтересованными сторонами в соответствии с действующим законодательством. 11.5. Требования по предоставлению заключений экспертных организаций по проектной документации, освидетельствования технического состояния энергоустановок: после выполнения технических условий энергопринимающее устройство предъявить представителю ФИО1 организации для составления акта о выполнении ТУ, акта об осуществлении технологического присоединения, акта допуска прибора учета к эксплуатации и согласования расчетной схемы учета электроэнергии. Согласно материалам дела, ответчик длительное время не исполняет обязательства по договору, при этом арбитражный суд учитывает, что ПАО «Россети Сибирь» является специализированной организацией, длительное время оказывающей услуги по технологическому присоединению и передаче электроэнергии. Также арбитражный суд учитывает, что ПАО «Россети Сибирь» не представлены доказательства, подтверждающие принятие необходимых и достаточных мер по исполнению договора, либо свидетельствующие о наличии препятствий по исполнению спорного договора. Согласно уставу ПАО «Россети Сибирь», основными видами его деятельности являются осуществление эффективного и надёжного функционирования объектов электросетевого комплекса, обеспечение устойчивого развития распределительного электросетевого комплекса, обеспечение надёжного и качественного энергоснабжения потребителей. Учитывая специфику деятельности ответчика и осведомленность в вопросах процедуры технологического присоединения и сопряженных с ним вопросов, суд приходит к выводу, что сетевая организация могла предусмотреть возможность возникновения проблем при исполнении договора, в том числе с учетом необходимого времени для исполнения принятых на себя обязательств и денежных затрат на приобретение оборудования с учетом сложившейся экономической ситуации в стране и с учетом этого согласовать условия договора о сроках выполнения работ. Кроме того, арбитражный суд учитывает, что ответчик с требованием о расторжении договора не обращался.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Таким образом,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ГК РФ . Необходимость выполнения требуемых мероприятий, их сроки и стоимость должны учитываться ПАО «Россети Сибирь» при осуществлении своей деятельности как профессиональным участником рынка оказания услуг по осуществлению технологического присоединения. Как установлено судом, доказательств, свидетельствующих о препятствовании истцом к выполнению ответчиком принятых по договору на себя обязательств, в материалы дела не представлено. Доводы ПАО «Россети Сибирь» об отсутствии возможности исполнить решение в запрошенный истцом срок ввиду сложного финансового положения, а также того, что необходимо дополнительное время для выполнения мероприятий, судом рассмотрены и отклонены, как противоречащие смыслу и содержанию статей 307 , 309 ГК РФ . По смыслу гражданско-правового обязательства и по значению, придаваемому содержанию обязательства правоприменительной практикой, обязанность по технологическому присоединению возникает у ответчика в силу заключенного возмездного договора, независимо ни от финансового состояния (платежеспособности) ответчика, ни от связи исполнения обязательства ответчика с деятельностью третьих лиц. Заключая двусторонний возмездный договор, порядок исполнения которого предусмотрен императивными нормами публичного права, сетевая организация, как профессиональный участник рынка, берет на себя все риски его исполнения, исходя из статуса сторон, а также с учетом того, что такие риски являются неотъемлемо сопутствующими коммерческой деятельности сетевой организации в силу пункта 1 статьи 2 ГК РФ . Ответчик является специализированной организацией, длительное время оказывающей услуги по технологическому присоединению, по передаче электроэнергии, оперативно-техническому управлению. Учитывая указанную специфику и осведомленность в вопросах процедуры технологического присоединения и сопряженных с ним вопросов (привлечение подрядных организаций, проведение торгов, согласование с надзорными органами), сетевая организация могла предусмотреть возможность возникновения проблем при исполнении договора и с учетом этого согласовать условия договоров о сроках выполнения работ. Частью 1 статьи 174 АПК РФ установлено, что при принятии решения, обязывающего ответчика совершить определенные действия, не связанные с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Истец просит обязать ответчика осуществить вышеуказанные действия в течении течение тридцати календарных дней с момента вступления в силу решения по настоящему делу (с учетом уточнения). По результатам оценки имеющихся в деле доказательств, суд считает разумным установление срока для выполнения указанных мероприятий с целью исполнения принятых обязательств ответчиком по договору в течение 30 календарных дней со дня вступления решения суда в законную силу, что обеспечивает исполнимость настоящего судебного акта с учетом характера мероприятий по технологическому присоединению, предусмотренных техническими условиями к договору. В случае, если технологическое присоединение объекта истца путем выполнения мероприятий, обозначенных в технических условиях окажется по каким то причинам невозможным или крайне затруднительным перечь мероприятий может быть скорректирован в рамках рассмотрения заявления ответчика по правилам статьи 324 АПК РФ . Ответчик заявил ходатайство о переходе к рассмотрению дела по общим правилам искового производства. Согласно части 5 статьи 227 Арбитражного процессуального кодекса Российской Федерации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 1) порядок упрощенного производства может привести к разглашению государственной тайны; 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 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 В пункте 33 постановления Пленума Верховного Суда Российской Федерации от 18.04.2017 №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указано, что обстоятельства, препятствующие рассмотрению дела в порядке упрощенного производства, указанные в части 5 статьи 227 Арбитражного процессуального кодекса Российской Федерации (например, необходимость выяснения дополнительных обстоятельств или исследования дополнительных доказательств), могут быть выявлены как при принятии искового заявления (заявления) к производству, так и в ходе рассмотрения этого дела. В случае выявления таких обстоятельств суд выносит определение о рассмотрении дела по общим правилам искового производства или по правилам производства по делам, возникающим из административных и иных публичных правоотношений, и указывает в нем действия, которые надлежит совершить лицам, участвующим в деле, и сроки совершения этих действий. Такое определение не подлежит обжалованию. Ходатайство стороны о рассмотрении дела по общим правилам искового производства не является безусловным основанием для перехода к рассмотрению дела по общим правилам искового производства. Основания для перехода к рассмотрению по общим правилам искового производства ответчиком не указаны, равно как не указано, какие именно существенные для рассмотрения дела доказательства ответчик имеет намерение представить и в какой срок. Несогласие ответчика с заявленными требованиями и указанными истцом обстоятельствами само по себе не являются основаниями для перехода к рассмотрению дела по общим правилам искового производства. Рассмотрев ходатайство ответчика, исследовав и оценив представленные в дело доказательства, с учетом положений норм Арбитражного процессуального кодекса Российской Федерации, арбитражный суд пришел к выводу об отсутствии оснований, предусмотренных статьей 227 Арбитражного процессуального кодекса Российской Федерации для рассмотрения дела по общим правилам искового производства. Ответчиком заявлено ходатайство о снижении размера взыскиваемой судебной и договорной неустойки в порядке статьи 333 ГК РФ . Пунктами 1, 2 статьи 333 ГК РФ предусмотрено, что в случае,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Согласно пунктам 73, 74, 75 постановления Пленума Верховного Суда Российской Федерации от 24.03.2016 № 7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Доводы ответчика о невозможности исполнения обязательства вследствие тяжелого финансового положения, наличия задолженности перед другими кредиторами, наложения ареста на денежные средства или иное имущество ответчика, отсутствия бюджетного финансирования, неисполнения обязательств контрагентами, добровольного погашения долга полностью или в части на день рассмотрения спора, выполнения ответчиком социально значимых функций, наличия у должника обязанности по уплате процентов за пользование денежными средствами сами по себе не могут служить основанием для снижения неустойки. Возражая против заявления об уменьшении размера неустойки, кредитор не обязан доказывать возникновение у него убытков,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 В постановлении Пленума Высшего Арбитражного Суда Российской Федерации от 22.12.2011 № 81 (в неотменённой части) указано, что при рассмотрении вопроса о необходимости снижения неустойки по заявлению ответчика на основании статьи 333 ГК РФ судам следует исходить из того, что неисполнение или ненадлежащее исполнение должником денежного обязательства позволяет ему неправомерно пользоваться чужими денежными средствами. Поскольку никто не вправе извлекать преимущества из своего незаконного поведения, условия такого пользования не могут быть более выгодными для должника, чем условия пользования денежными средствами, получаемыми участниками оборота правомерно (например, по кредитным договорам). Разрешая вопрос о соразмерности неустойки последствиям нарушения денежного обязательства и с этой целью определяя величину, достаточную для компенсации потерь кредитора, суды могут исходить из двукратной учетной ставки (ставок) Банка России, существовавшей в период такого нарушения. Вместе с тем для обоснования иной величины неустойки, соразмерной последствиям нарушения обязательства, каждая из сторон вправе представить доказательства того, что средний размер платы по краткосрочным кредитам на пополнение оборотных средств, выдаваемым кредитными организациями субъектам предпринимательской деятельности в месте нахождения должника в период нарушения обязательства, выше или ниже двукратной учетной ставки Банка России, существовавшей в тот же период. Снижение судом неустойки ниже определенного таким образом размера допускается в исключительных случаях, при этом присужденная денежная сумма не может быть меньше той, которая была бы начислена на сумму долга исходя из однократной учетной ставки Банка России. Согласно правовой позиции Конституционного Суда Российской Федерации, изложенной в Определении от 21.12.2000 № 263-О, задача суда состоит в устранении явной несоразмерности договорной ответственности. Суд может лишь уменьшить размер неустойки до пределов, при которых она перестанет быть явно несоразмерной, причем указанные пределы суд определяет в силу обстоятельств конкретного дела и по своему внутреннему убеждению. Именно поэтому в пункте 1 статьи 333 ГК РФ речь идет не о праве суда, а по существу,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Необоснованное уменьшение неустойки судами с экономической точки зрения позволяет должнику получить доступ к финансированию за счет другого лица на нерыночных условиях, что в целом может стимулировать недобросовестных должников к неплатежам и вызывать крайне негативные макроэкономические последствия. Признание несоразмерности неустойки последствиям нарушения обязательства является правом суда, принимающего решение. При этом в каждом конкретном случае суд оценивает возможность снижения санкций с учетом конкретных обстоятельств дела и взаимоотношений сторон. Так, взыскиваемая неустойка является законной, то есть, её размер определён не по воле сторон, а императивно установлен государством, в связи с чем арбитражный суд не соглашается с доводами ответчика об её необоснованной завышенности. Кроме того, арбитражный суд приходит к выводу о том, что оснований для снижения размера неустойки и надлежащих доказательств для такого снижения, ответчиком не представлено. Как отражено выше, ухудшение экономической и политической обстановки в стране является общеизвестным фактом, вместе с тем, указанные факторы негативным образом влияют как на сетевую организацию, так и на истца (заявителя) – как взаимосвязанных элементов в рамках единой экономики (можно сделать вывод о том, что в данном случае воздействие негативных факторов является паритетным). Сведения сетевой организации о негативных финансовых результатах за 2021 и 2022 годы, с одной стороны, сами по себе основаниями для снижения неустойки не являются, с другой стороны – не являются относимыми доказательствами применительно к обстоятельствам рассмотрения спора на дату его разрешения по существу (апрель 2025 года), в ситуации, когда помимо указанного ответчиком, неподтверждённого убытка, он в качестве сетевой организации периодически получает платежи за оказание услуг по передаче электроэнергии. Оценив доводы ответчика, возражения истца, обстоятельства дела и представленные в материалы доказательства в их совокупности и взаимосвязи, арбитражный суд приходит к выводу об отсутствии оснований для снижения размера договорной неустойки в порядке статьи 333 ГК РФ , соответствующее ходатайство ответчика удовлетворению не подлежит. Размер неустойки за период с 03.05.2024 по 24.10.2025, составляет: 54 767,35 руб. исходя из расчета: Плата за технологическое присоединение — 40 568,41 руб.; Процентная ставка, определенная в договоре за нарушение срока осуществления мероприятий по технологическому присоединению — 0,25%; Период с 03.05.2024 по 24.10.2025 = 540 дней; 40 568,41 руб. х 540 дней х 0,25% = 54 767,35 руб.; Поскольку требования по договору технологического присоединения на дату разрешения спора не исполнены (доказательства обратного не представлены), требования в части взыскания 54 767,35 руб. неустойки за период с 03.05.2024 по 24.10.2025 являются обоснованными и подлежат удовлетворению. С учётом вышеизложенного исковые требования истца в части обязания ответчика исполнить условия договора и взыскании договорной неустойки являются обоснованными и подлежат удовлетворению. Также истцом заявлено требование о взыскании судебной неустойки в размере 1 000 руб. за каждый день просрочки исполнения решения суда. Согласно пункту 1 статьи 308.3 ГК РФ , в случае неисполнения должником обязательства суд по требованию кредитора вправе присудить в его пользу денежную сумму (пункт 1 статьи 330 ГК РФ )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Из разъяснений, изложенных в пунктах 28, 32 постановления Пленума ВС РФ № 7 от 24.03.2016, следует, что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По смыслу статей 308.3 , 330 ГК РФ , судебная неустойка направлена на стимулирование должника к надлежащему исполнению обязательства под угрозой наступления неблагоприятных материальных последствий. В данном случае следует учитывать обеспечительную функцию неустойки как инструмент правового воздействия на участников гражданского оборота. В пунктах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Таким образом, определяя размер присуждения денежных средств на случай неисполнения судебного акта, суд учитывает степень затруднительности исполнения судебного акта, возможности ответчика по добровольному исполнению судебного акта, его имущественное положение, в частности размер его финансового оборота, а также иные заслуживающие внимания обстоятельства.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статьи 174 АПК РФ ). Арбитражный суд, исходя из общих принципов справедливости, соразмерности и недопустимости извлечения выгоды из недобросовестного поведения и необходимости соблюдения баланса интересов сторон, а также конкретных обстоятельств дела (неисполнение договора в течение семи лет, отсутствие доказательств принятия мер по выполнению договора), учитывая, что ответчиком не представлено доказательств и материалами дела не подтверждается объективная затруднительность исполнения судебного акта, полагает возможным присудить судебную неустойку, подлежащую начислению за каждый день просрочки исполнения решения суда по день его фактического исполнения, в размере 1 000 руб. При этом арбитражный суд полагает, судебная неустойка в размере 1 000 руб. за каждый день просрочки исполнения решения суда по день его фактического исполнения, соразмерен последствиям неисполнения судебного акта и будет стимулировать ответчика к исполнению судебного акта, не являясь при этом карательной мерой. С учётом вышеизложенного исковые требования истца в части взыскания с ответчика судебной неустойки подлежат удовлетворению. Статьей 110 АПК РФ определено, что судебные расходы, понесённые лицами, участвующими в деле, в пользу которых принят судебный акт, взыскиваются арбитражным судом со стороны пропорционально размеру удовлетворённых требований. В рамках настоящего спора заявлено неимущественное требование (размер госпошлины за разрешение которого составляет 50 000 руб.) и имущественное требование о взыскании пени (размер госпошлины за рассмотрение которого составляет 10 000 руб.), в связи с чем размер госпошлины за рассмотрение настоящего спора составляет 60 000 руб., указанная сумма оплачена истцом, что подтверждается платежными поручениями от 03.10.2025 № 1345 на сумму 50 000 руб., от 23.10.2025 № 1467 на сумму 10 000 руб. Принимая во внимание результат рассмотрения дела, госпошлины в сумме 60 000 руб. подлежат взысканию с ответчика в пользу истца.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15 , 49 , 110 , 167 – 170 , 177 , 229 Арбитражного процессуального кодекса Российской Федерации, Арбитражный суд Красноярского края РЕШИЛ: отказать в удовлетворении заявления публичного акционерного общества «Россети Сибирь» (ИНН &lt;***&gt;, ОГРН &lt;***&gt;, г. Красноярск) о переходе к рассмотрению дела по общим правилам искового производства. Отказать в удовлетворении заявления публичного акционерного общества «Россети Сибирь» (ИНН &lt;***&gt;, ОГРН &lt;***&gt;, г. Красноярск) о снижении размера неустойки в порядке статьи 333 Гражданского кодекса Российской Федерации. Принять уточнение исковых требований общества с ограниченной ответственностью «Янта-Т» (ИНН &lt;***&gt;, ОГРН &lt;***&gt;): - обязать публичное акционерное общество «Россети Сибирь» (ИНН &lt;***&gt;, ОГРН &lt;***&gt;) в течение тридцати календарных дней с момента вступления решения суда по настоящему делу в законную силу исполнить обязательство по договору № 20.2400.10275 от 26.10.2023, а именно: осуществить технологическое присоединение к электрическим сетям нежилого помещения, расположенного по адресу: &lt;...&gt;, принадлежащее обществу с ограниченной ответственностью «Янта-Т»; - взыскать с публичного акционерного общества «Россети Сибирь» (ИНН &lt;***&gt;, ОГРН &lt;***&gt;, г. Красноярск) в пользу общества с ограниченной ответственностью «Янта-Т» (ИНН &lt;***&gt;, ОГРН &lt;***&gt;) 54 767,35 руб. неустойку за нарушение сроков выполнения обязательств по договору об осуществлении технологического присоединения к электрическим сетям № 20.2400.10275 от 26.10.2023, начисленной за период с 03.05.2024 по 24.10.2025; - взыскать с публичного акционерного общества «Россети Сибирь» (ИНН &lt;***&gt;, ОГРН &lt;***&gt;, г. Красноярск) в пользу общества с ограниченной ответственностью «Янта-Т» (ИНН &lt;***&gt;, ОГРН &lt;***&gt;) судебную неустойку в размере 1 000 руб. за каждый день просрочки, начиная с 31-го дня после вступления решения суда в законную силу, по день его фактического исполнения. Исковые требования удовлетворить. Обязать публичное акционерное общество «Россети Сибирь» (ИНН &lt;***&gt;, ОГРН &lt;***&gt;) в течение тридцати календарных дней с момента вступления решения суда по настоящему делу в законную силу исполнить обязательство по договору № 20.2400.10275 от 26.10.2023, а именно: осуществить технологическое присоединение к электрическим сетям нежилого помещения, расположенного по адресу: &lt;...&gt;, принадлежащее обществу с ограниченной ответственностью «Янта-Т». Взыскать с публичного акционерного общества «Россети Сибирь» (ИНН &lt;***&gt;, ОГРН &lt;***&gt;, г. Красноярск) в пользу общества с ограниченной ответственностью «Янта-Т» (ИНН &lt;***&gt;, ОГРН &lt;***&gt;) 54 767,35 руб. неустойки за нарушение сроков выполнения обязательств по договору об осуществлении технологического присоединения к электрическим сетям № 20.2400.10275 от 26.10.2023, начисленной за период с 03.05.2024 по 24.10.2025, а также 60 000 руб. расходов по уплате государственной пошлины, несение которых подтверждается платежным поручением от 03.10.2025 № 1345, от 23.10.2025 № 1467. Взыскать с публичного акционерного общества «Россети Сибирь» (ИНН &lt;***&gt;, ОГРН &lt;***&gt;, г. Красноярск) в пользу общества с ограниченной ответственностью «Янта-Т» (ИНН &lt;***&gt;, ОГРН &lt;***&gt;) судебную неустойку в размере 1 000 руб. за каждый день просрочки, начиная с 31-го дня после вступления решения суда в законную силу, по день его фактического исполнения.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вправе в течение 5 дней со дня размещения резолютивной части решения в установленном порядке в информационно-телекоммуникационной сети «Интернет» обратиться в суд с заявлением о составлении мотивированного решения.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Е.Б. Мельникова Суд: АС Красноярского края (подробнее) Истцы: ООО "Янта-Т" (подробнее) Ответчики: ПАО "РОССЕТИ СИБИРЬ" (подробнее) Судьи дела: Мельникова Е.Б.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