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о введении процедуры реализации имущества должника удовлетворить. Признать ФИО1 (ДД.ММ.ГГГГ г.р., место рождения: пос. Краснокаменск Курагинского р-на Красноярского края ИНН &lt;***&gt;, СНИЛС: &lt;***&gt;, адрес регистрации Россия 660001, г. Красноярск, Красноярский край, ул. Бограда д.167 кв.1) банкротом и ввести в отношении должника процедуру реализации имущества гражданина сроком до 15.06.2026.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и доказательства принятых мер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чем за пять дней до истечения срока , указанного в пункте 1 настоящего решения, представить в арбитражный суд: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подробный анализ сделок должника с приложением документов, в обоснование изложенных в анализе доводов; информацию о текущем финансовом состоянии должника, в том числе совместно нажитом имуществе (доходе) за период проведения процедур банкротства в отношении должника, анализ кредитных досье должника на предмет предоставления должником достоверных сведений при получении кредитов (займов); - не позднее истечения срока продления процедуры реализации имущества должника: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по итогам проведения процедуры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 5.Финансовому отделу Арбитражного суда Красноярского края после вступления настоящего решения в законную силу выплатить финансовому управляющему ФИО2 фиксированное вознаграждение в размере 25 000 рублей за проведение процедуры реструктуризации долгов гражданина за счет денежных средств, поступивших на депозитный счет Арбитражного суда Красноярского края по платежному № 110676 от 27.09.2024, по реквизитам, указанным в ходатайстве о признании должника банкротом. Взыскать с ФИО1 (ДД.ММ.ГГГГ г.р., место рождения: пос. Краснокаменск Курагинского р-на Красноярского края ИНН &lt;***&gt;, СНИЛС: &lt;***&gt;, адрес регистрации Россия 660001, г. Красноярск, Красноярский край, ул. Бограда д.167 кв.1) в пользу публичного акционерного общества «Сбербанк России» (ИНН &lt;***&gt;) 25 000 руб. расходов на выплату вознаграждение финансового управляющего, 100 000 руб. расходов по уплате государственной пошлины.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Истцы: ПАО "СБЕРБАНК РОССИИ" (подробнее) Иные лица: Агентство ЗАГС Красноярского края (подробнее) Главное управление федеральной службы судебных приставов России по Красноярскому краю (подробнее) ГУ Отдел адресно-справочной работы Управления по вопросам миграции МВД России по Красноярскому краю (подробнее) Межрайонная инспекция Федеральной налоговой службы №7 по Омской области (подробнее) ОСП по Железнодорожному району г. Красноярска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