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г.р., ИНН &lt;***&gt;, СНИЛС124-911-907 49, адрес: &lt;...&gt;) банкротом и ввести процедуру реализации имущества гражданина сроком на шесть месяцев – до 21.04.2026г.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для участия в процедуре реализации имущества должника ФИО2 (ИНН &lt;***&gt;, адрес для корреспонденции: 603024, &lt;...&gt;), члена Ассоциации "Саморегулируемая организация арбитражных управляющих Центрального федерального округа".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рублей единовременно. Выплата вознаграждения финансового управляющего выплачивается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рассматривается судом единолично без проведения судебного заседания (пункт 2 статьи 60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предоставить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для опубликования сообщение о введении в отношении должника процедуры реализации имущества гражданина в порядке, предусмотренном ст. 213.7 Федерального закона «О несостоятельности (банкротстве)». Копию публикации представить в Арбитражный суд Свердловской области со ссылкой на номер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должника,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9.Разъяснить, что с даты вынесения настоящего решения, наступают последствия, установленные главой Х Федерального закона «О несостоятельности (банкротстве)» от 26.10.2002 № 127-ФЗ.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Ю.Ю. Франк Суд: АС Свердловской области (подробнее) Истцы: ПАО "Сбербанк России" (подробнее) Иные лица: СОЮЗ АРБИТРАЖНЫХ УПРАВЛЯЮЩИХ СОЗИДАНИЕ (подробнее) Судьи дела: Франк Ю.Ю. (судья) (подробнее) Последние документы по делу: Резолютивная часть решения от 20 апреля 2026 г. по делу № А60-47334/2025 Решение от 23 октября 2025 г. по делу № А60-47334/2025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