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г.р.; ИНН &lt;***&gt;, СНИЛС &lt;***&gt;, адрес: Свердловская область., &lt;...&gt;) банкротом и ввести процедуру реализации имущества гражданина сроком на шесть месяцев – до 21.04.2026г.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для участия в процедуре реализации имущества должника ФИО2 (ИНН &lt;***&gt;, адрес для корреспонденции: 424006, РМЭ, &lt;...&gt;), члена Ассоциации арбитражных управляющих саморегулируемой организации «Центральное агентство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рублей единовременно. Выплата вознаграждения финансового управляющего выплачивается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Отчет рассматривается судом единолично без проведения судебного заседания (пункт 2 статьи 60 Закона о 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заблаговременно предоставить арбитражному суду отчет о результатах проведения процедуры реализации имущества гражданина и о расходовании денежных средств в ходе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отсутствии ходатайства финансового управляющего о завершении реализации имущества гражданина срок процедуры считается продленным на шесть месяцев. В случае поступления ходатайства о завершении процедуры реализации имущества гражданина суд назначает судебное заседание для рассмотрения заявленного ходатайства.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направить для опубликования сообщение о введении в отношении должника процедуры реализации имущества гражданина в порядке, предусмотренном ст. 213.7 Федерального закона «О несостоятельности (банкротстве)». Копию публикации представить в Арбитражный суд Свердловской области со ссылкой на номер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АПК РФ , п. 12 Обзора судебной практики по вопросам участия арбитражного управляющего в деле о банкротстве (утв. Президиумом Верховного Суда РФ 11.10.2023) предоставить сведения в отношении должника, а именно: –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– Управление по вопросам миграции МВД России сведения о паспортных данных и адресе регистрации по месту жительства; – 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– 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– Российский Союз Автостраховщиков сведения о заключенных договорах страхования гражданской ответственности владельцев транспортных средств; – 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 НДФЛ; открытых/закрытых счетах с указанием реквизитов счетов, наименования и местонахождения кредитных организаций; – 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В силу части 1 статьи 16 АПК РФ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гражданина – физического лица Территориальный отраслевой исполнительный орган государственной власти Свердловской области - Управление социальной политики Министерства социальной политики Свердловской области № 5 (623030,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с даты вынесения настоящего решения, наступают последствия, установленные главой Х Федерального закона «О несостоятельности (банкротстве)» от 26.10.2002 № 127-ФЗ.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или кассационного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 Судья Ю.Ю. Франк Суд: АС Свердловской области (подробнее) Истцы: ПАО "СОВКОМБАНК" (подробнее) Иные лица: АССОЦИАЦИЯ АРБИТРАЖНЫХ УПРАВЛЯЮЩИХ САМОРЕГУЛИРУЕМАЯ ОРГАНИЗАЦИЯ "ЦЕНТРАЛЬНОЕ АГЕНТСТВО АРБИТРАЖНЫХ УПРАВЛЯЮЩИХ" (подробнее) Судьи дела: Франк Ю.Ю.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