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ч. 3 ст. и п. «г» ч. 4 ст. 228.1 УК РФ как покушение на незаконный сбыт наркотических средств, группой лиц по предварительному сговору, в крупном размере (массой 39,56 гр);</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0,88 гр);</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0,86 гр);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0,90 гр);</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0,91 гр);</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0,92 гр);</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0,86 гр);</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0,92 гр);</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0,83 гр);</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0,89 гр);</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0,87 гр);</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0,88 гр);</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0,91 гр);</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0,92 гр);</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0,90 гр);</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0,86 гр);</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0,88 гр);</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0,94 гр);</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0,95 гр);</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0,90 гр);</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0,97 гр);</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0,90 гр);</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0,89 гр);</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0,89 гр);</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0,88 гр);</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по ч. 3 ст. и пп. «а, б» ч. 3 ст. 228.1 УК РФ как покушение на незаконный сбыт наркотических средств, группой лиц по предварительному сговору, в значительном размере (массой 0,89 гр). Данная квалификация действий ФИО2 нашла свое подтверждение в судебном заседании. Кроме полного признания вины самой подсудимой, ее вина в содеянном подтверждается оглашенными показаниями свидетелей. Показания указанных лиц последовательны, согласуются между собой и дополняют друг друга, в достоверности которых у суда нет оснований сомневаться, так как они подтверждаются другими доказательствами по делу, объективно - заключениями экспертов, поэтому суд кладет их в основу приговора. Каких-либо оснований для оговора свидетелями подсудимой ФИО2 в судебном заседании не установлено, никто из указанных свидетелей неприязненных отношений к ним не испытывает. Действия ФИО2 по каждому вышеуказанному эпизоду суд квалифицирует как самостоятельное преступление, поскольку, как установлено в судебном заседании, она имела умысел на сбыт наркотических средств нескольким лицам при отсутствии с ними предварительной договоренности на реализацию всего объема этих наркотических средств, однако не смогла окончить преступления по независящим от нее причинам, в связи с ее задержанием и изъятием наркотических средств. Кроме того, находившиеся при задержании у ФИО2 44 свертка с наркотическим средством следует признать как единый состав преступления, поскольку с учетом установленной квалификацией органов следствия, а также поддержанное государственным обвинителем в этой части обвинение, и с учетом установленных в судебном заседании данных влечет единый умысел на покушение сбыта всего объема наркотических средств. Квалифицирующий признак совершения преступления группой лиц по предварительному сговору подтвержден показаниями ФИО8, а также данными о том, что ФИО2 и ее неустановленный соучастник совместно совершили все вышеописанные преступления в соответствии с их ролями, заранее договорившись об их совместном совершении, что подтверждено их перепиской в приложении «Telegram». Квалифицирующий признак незаконного сбыта наркотических средств в крупном и значительном размерах подтверждены данными о том, что в соответствии с Постановлением Правительства № 1002 от 01.10.2012 N-метилэфедрон и его производные, за исключением производных, включенных в качестве самостоятельных позиций в перечень, массой свыше 0,2 гр признается значительным размером, а свыше 1 гр – крупным размером. По смыслу закона, под незаконным сбытом наркотических средств следует понимать любые способы их возмездной либо безвозмездной передачи другим лицам, например, продажа, дарение, обмен, уплата долга, дача взаймы и т.д. согласно Перечню наркотических средств, психотропных веществ и их прекурсоров, утвержденного Постановлением Правительства РФ № 681 от 30.06.1998 г. «Об утверждении перечня наркотических средств, психотропных веществ и их прекурсоров, подлежащих контролю в Российской Федерации» - смесь, в состав которой входит наркотическое средство N-метилэфедрон и его производные, за исключением производных, включенных в качестве самостоятельных позиций в перечень является наркотическим средством (список 1, раздел «Наркотические средства»), оборот которого в РФ запрещен. В соответствии с разъяснениями, данными в п. 21 постановления Пленума Верховного Суда РФ от 15 декабря 2022 года № 37 «О некоторых вопросах судебной практики по уголовным делам о преступлениях в сфере компьютерной информации, а также иных преступлениях, совершенных с использованием электронных или информационно-телекоммуникационных сетей, включая сеть «Интернет», при квалификации действий лиц как совершенных с использованием данных сетей необходимо установить, какие именно компьютерные устройства и программы использовались и какие действия совершены с их помощью. При этом суд полагает излишне вмененным признак совершения преступлений, предусмотренных ч. 3 ст. 30 и п. «г» ч. 4 ст. 228.1, ч. 3 ст. 30 и пп. «а,б» ч. 3 ст. 228.1 УК РФ , с использованием информационно-телекоммуникационных сетей (включая сеть «Интернет»), поскольку предъявленное ФИО2 обвинение не содержит сведений о том, какие именно технические устройства, в какой программе, посредством каких программ использовались ФИО2 при совершении преступлений. Совершение покушения на незаконный сбыт наркотических средств подтвержден тем, что умысел, направленный на незаконный сбыт наркотических средств ФИО2, действовавшей группой лиц по предварительному сговору, не был доведен до конца по независящим от этих лиц обстоятельствам, так как наркотические средства были изъяты из незаконного оборота, а ФИО2 была задержана. Также, при квалификации действий подсудимой суд учитывает, что, по смыслу уголовного Закона, сбыт наркотического средства считается оконченным преступлением с момента выполнения лицом всех необходимых действий по передаче приобретателю указанного наркотического средства, независимо от их фактического получения приобретателем. Однако, если лицо в целях осуществления умысла на незаконный сбыт наркотических средств, незаконно хранит эти средства, и тем самым совершает действия, направленные на их последующую реализацию и составляющие часть объективной стороны сбыта, однако по не зависящим от него обстоятельствам не передает указанные средства приобретателю, то такое лицо несет уголовную ответственность за покушение на незаконный сбыт этих средств. Психическое состояние подсудимой судом проверено. В соответствии со справками медицинского учреждения ФИО2 на учете у врача-нарколога и врача-психиатра не состоит (т. 3 л.д. 154-157). Согласно заключению комиссии экспертов № 1486 от 08 декабря 2023 г. ФИО2 хроническим психическим расстройством, слабоумием, иным болезненным расстройством психической деятельности, временным болезненным расстройством психической деятельности не страдает и не страдала ими во время совершения инкриминируемых ей деяний, она могла в полной мере осознавать фактический характер и общественную опасность своих действий либо руководить ими; по своему психическому состоянию не представляет собой опасности для себя и других лиц либо возможности причинения им иного существенного вреда, в применении принудительных мер медицинского характера не нуждается, может лично осуществлять принадлежащие и предусмотренные ей ст.ст. , 47 УПК РФ процессуальные права. ФИО2 наркоманией не страдает, в лечении от наркомании не нуждается (т. 2 л.д. 37-43). Исходя из этого, а также учитывая данные о личности подсудимой, ее поведение в процессе предварительного расследования и судебного заседания, суд признает ФИО2 вменяемой, подлежащей уголовной ответственности и наказанию. При назначении наказания суд учитывает характер и степень общественной опасности совершенных преступлений, данные о личности виновной, ее возраст, состояние здоровья, обстоятельства, смягчающие наказание, влияние назначенного наказания на исправление осужденной и на условия жизни ее семьи, а также достижение таких целей наказания как восстановление социальной справедливости и предотвращение совершения новых преступлений. Обстоятельствами, смягчающими наказание ФИО2 (по 1 преступлению, предусмотренному ч. 3 ст. и п. «г» ч. 4 ст. 228.1 УК РФ , по 25 преступлениям, предусмотренным ч. 3 ст. и пп. «а, б» ч. 3 ст. 228.1 УК РФ ), суд в соответствии с п. «и» ч. 1 ст. 61 УК РФ признает активное способствование раскрытию и расследованию преступлений, выразившееся в даче подробных показаний, выдаче сотового телефона, самостоятельное указание пароля от телефона, указание на место, где забирались оптовые закладки, а также места, где были разложены закладки неопределенному кругу лиц, в соответствии с ч. 2 ст. 61 УК РФ суд также признает признание вины, раскаяние в содеянном, состояние ее здоровья и ее родственников, участием в благотворительной помощи. Обстоятельств, отягчающих наказание, не имеется, в связи с чем суд учитывает положения ч. 1 ст. 62 УК РФ . ФИО2 не судима, впервые привлекается к уголовной ответственности, по месту регистрации и месту жительства характеризуется положительно, по месту учебы, соседями - исключительно положительно, является студенткой 5 курса СГЮА, принимала активное участие в жизнедеятельности школы, за что получала различные грамоты и благодарности, принимает активное участие в жизнедеятельности Института, занимается благотворительной помощью, ухаживала за своими престарелыми бабушкой и дедушкой, на учете у врачей нарколога и психиатра не состоит, вину признала полностью, в содеянном раскаялась. В судебном заседании по ходатайству стороны защиты была допрошена мать ФИО2 – ФИО1, которая охарактеризовала свою дочь исключительно с положительной стороны. Решая вопрос о виде и мере наказания подсудимой ФИО2, суд, руководствуясь принципом справедливости, учитывает характер и степень общественной опасности совершенных ФИО2 преступлений, принимает во внимание: обстоятельства данного конкретного дела, личность подсудимой, ее характеристики, обстоятельства, смягчающие наказание, и отсутствие отягчающих обстоятельств, влияние наказания на исправление подсудимой, на условия жизни ее семьи и на достижение иных целей наказания, таких как восстановление социальной справедливости и предупреждение совершения новых преступлений. С учетом изложенного, характера и степени общественной опасности, совершенных преступлений, личности подсудимой и других вышеуказанных обстоятельств, суд приходит к выводу, что наказание ФИО2 должно быть назначено в виде лишения свободы и считает, что исправление и перевоспитание подсудимой возможно лишь в условиях изоляции от общества. Правовых оснований для назначения наказания ФИО2 с применением ст. 73 УК РФ , или ч. 6 ст. 15 УК РФ с целью изменения подсудимой, категории преступления на менее тяжкую, суд не усматривает. При этом при назначении наказания за неоконченные преступления суд применяет правила ч. 3 ст. 66 УК РФ . Поскольку судом в отношении подсудимой ФИО2 установлены смягчающие наказание обстоятельства, предусмотренные п. «и» ч. 1 ст. 61 УК РФ , а обстоятельств, отягчающих наказание не имеется, суд при назначении наказания подсудимой ФИО2 применяет правила ч. 1 ст. 62 УК РФ . С учетом вида назначаемого подсудимой ФИО2 наказания, суд считает возможным не применять в качестве дополнительного наказания штраф и лишение права занимать определенные должности или заниматься определенной деятельностью, полагая, что цели наказания будут достигнуты применением основного наказания. Назначая подсудимой ФИО2 наказание по преступлениям, предусмотренным: - ч. 3 ст. и п. «г» ч. 4 ст. 228.1 УК РФ суд учитывает, что санкция указанной уголовно-правовой нормы с учетом положений ч. 3 ст. 66 УК РФ (3/4 от 20 – 15 лет) и ч. 1 ст. (2/3 от 15 – 10 лет) УК РФ; - ч. 3 ст. 30 и пп. «а,б» ч. 3 ст. 228.1 УК РФ суд учитывает, что санкция указанной уголовно-правовой нормы с учетом положений ч. 3 ст. (3/4 от 15 лет - 11 лет 3 месяца) и ч. 1 ст. (2/3 от 11 лет 3 месяцев - 7 лет 6 месяцев) УК РФ. При этом, по смыслу уголовного Закона, несмотря на то, что наказание является менее строгим, чем нижний предел санкции, ссылка на статью 64 УК РФ при назначении наказания не требуется. ФИО2 совершила преступления, которые относятся к категории особо тяжких, поэтому суд в соответствии п. «б» ч. 1 ст. 58 УК РФ определяет ей отбывание наказания в исправительной колонии общего режима. В срок отбывания наказания ФИО2 следует зачесть срок ее фактического задержания и содержания под стражей с 23 по 24 ноября 2023 г., и с срок нахождения под домашним арестом с 25 ноября 2023 г. по 05 марта 2024 г. до вступления приговора в законную силу из расчета один день за один день отбывания наказания в исправительной колонии общего режима. Судьбу вещественных доказательств следует разрешить в соответствии с требованиями ст. 81 УПК РФ . При этом изъятое наркотическое средство и его упаковка подлежат хранению до принятия итогового решения по выделенному уголовному делу в отношении неустановленного лица по факту сбыта данного наркотического средства. На основании изложенного, руководствуясь ст.ст. , и 309 УПК РФ , суд приговорил: ФИО2 признать виновной в совершении преступлений, предусмотренных ч. 3 ст. и п. «г» ч. 4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 ч. 3 ст. и пп. «а, б» ч. 3 ст. 228.1 УК РФ и назначить ей наказание: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ч. 3 ст. и п. «г» ч. 4 ст. 228.1 УК РФ (по факту покушения на незаконный сбыт наркотических средств, группой лиц по предварительному сговору, в крупном размере (массой 39,56 гр) в виде 6 (шести) лет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0,88 гр) в виде 4 (четырех) лет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0,86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0,90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0,91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0,92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0,86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0,92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0,83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0,89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0,87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0,88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0,91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0,92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0,90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0,86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0,88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0,94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0,95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0,90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0,97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0,90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0,89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0,89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0,88 гр) в виде 4 (четырех) лет 6 (шести) месяцев лишения свободы;</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по ч. 3 ст. и пп. «а, б» ч. 3 ст. 228.1 УК РФ (по факту покушения на незаконный сбыт наркотических средств, группой лиц по предварительному сговору, в значительном размере (массой 0,89 гр) в виде 4 (четырех) лет 6 (шести) месяцев лишения свободы. На основании ч. 2 ст. 69 УК РФ окончательное наказание определить ФИО2 путем поглощения менее строгого наказания более строгим в виде 6 (шести) лет лишения свободы с отбыванием наказания в исправительной колонии общего режима. Срок наказания осужденной ФИО2 исчислять с момента вступления приговора в законную силу. Зачесть в срок отбытия наказания время задержания в порядке ст. 91 УПК РФ и содержания под стражей с 23 по 24 ноября 2023 г., время нахождения под домашним арестом с 25 ноября 2023 г. по 05 марта 2024 г. до вступления приговора в законную силу из расчета один день за один день отбывания наказания в исправительной колонии общего режима. Меру пресечения ФИО2 изменить с домашнего ареста на заключение под стражу, взяв её под стражу в зале суда, с содержанием в ФКУ СИЗО-1 УФСИН России по Саратовской области до вступления приговора в законную силу. Вещественные доказательства: 1) Наркотическое средство - смесь, в состав которой входит наркотическое средство PVP – производное наркотического средства N – метилэфедрон, массами 0,90 гр, 0,86 гр, 0,87 гр, 0,90 гр, 0,90 гр, 0,87 гр, 0,90 гр, 0,84 гр, 0,93 гр, 0,87 гр, 0,87 гр, 0, 84 гр, 0,92 гр, 0,89 гр, 0,86 гр, 0,83 гр, 0,89 гр, 0,90 гр, 0,85 гр, 0,91 гр, 0,91 гр, 0,86 гр, 0,83 гр, 0,91 гр, 0,92 гр, 0,92 гр, 0,90 гр, 0,85 гр, 0,93 гр, 0,94 гр, 0,91 гр, 0,83 гр, 0,85 гр, 0,89 гр, 0,86 гр, 0,88 гр, 0,87 гр, 0,84 гр, 0,86 гр, 0,86 гр, 0,88 гр, 0,87 гр, 0,86 гр, 0,85 гр, а всего общей массой 38,68 гр, сданные по квитанции № 763 от 07 декабря 2023 г., и хранящиеся в камере хранения вещественных доказательств наркотических средств ОП № 5 в составе УМВД России по г. Саратову - хранить до принятия итогового решения по выделенному уголовному делу;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Пакет из бесцветного прозрачного полимерного материала, 44 фрагмента изоляционной ленты синего цвета, 44 плоскоцилиндрических магнита из металла серого цвета, 45 пакетов из бесцветного прозрачного полимерного материала с клапан-застежкой, 2 фрагмента прозрачной липкой ленты скотч, 2 бумажные салфетки белого цвета, являющиеся первоначальными упаковками вышеуказанного наркотического средства, сданные по квитанции № 763 от 07 декабря 2023 г., и хранящиеся в камере хранения вещественных доказательств наркотических средств ОП № 5 в составе УМВД России по г. Саратову, - хранить до принятия итогового решения по выделенному уголовному делу;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Наркотическое средство - смесь, в состав которой входит наркотическое средство PVP – производное наркотического средства N – метилэфедрон, массами 0,86 гр, 0,84 гр, 0,88 гр, 0,89 гр, 0,90 гр, 0,84 гр, 0,90 гр, 0,81 гр, 0,87 гр, 0,85 гр, 0,86 гр, 0, 89 гр, 0,90 гр, 0,88 гр, 0,84 гр, 0,86 гр, 0,92 гр, 0,93 гр, 0,88 гр, 0,95 гр, 0,88 гр, 0,87 гр, 0,87 гр, 0,86 гр, 0,87 гр, а всего общей массой 21,9 гр, сданные по квитанции № 763 от 07 декабря 2023 г., и хранящиеся в камере хранения вещественных доказательств наркотических средств ОП № 5 в составе УМВД России по г. Саратову, - хранить до принятия итогового решения по выделенному уголовному делу;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25 фрагментов изоляционной ленты синего цвета, 25 плоскоцилиндрических магнитов из металла серого цвета, 26 пакетов из бесцветного прозрачного полимерного материала с клапан-застежкой, являющиеся первоначальными упаковками вышеуказанного наркотического средства, хранящиеся в камере хранения вещественных доказательств наркотических средств ОП № 5 в составе УМВД России по г. Саратову - хранить до принятия итогового решения по выделенному уголовному делу (т. 2 л.д. 50-65, 66-81, 82-83);</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Сотовый телефон марки «IPHONE» модель «Iphone 8», - хранящийся в камере хранения вещественных доказательств ОП № 5 в составе УМВД России по г. Саратову - вернуть по принадлежности ФИО2 или её родственникам (т. 2 л.д. 122-136, 137-151, 152). Приговор может быть обжалован в апелляционном порядке в судебную коллегию по уголовным делам Саратовского областного суда, путем подачи апелляционной жалобы через Октябрьский районный суд г. Саратова, в течение 15 суток со дня его провозглашения, а осужденным, находящимся под стражей - в тот же срок, со дня вручения копий приговора. Осужденная, находящаяся под стражей, вправе ходатайствовать о своем участии при рассмотрении дела судом апелляционной инстанции. Судья К.А. Кузнецова Суд: Октябрьский районный суд г. Саратова (Саратовская область) (подробнее) Судьи дела: Кузнецова Ксения Александровна (судья) (подробнее) Последние документы по делу: Апелляционное постановление от 6 апреля 2025 г. по делу № 1-76/2024 Приговор от 29 октября 2024 г. по делу № 1-76/2024 Приговор от 24 октября 2024 г. по делу № 1-76/2024 Апелляционное постановление от 10 октября 2024 г. по делу № 1-76/2024 Апелляционное постановление от 29 августа 2024 г. по делу № 1-76/2024 Постановление от 21 апреля 2024 г. по делу № 1-76/2024 Постановление от 7 апреля 2024 г. по делу № 1-76/2024 Приговор от 26 марта 2024 г. по делу № 1-76/2024 Приговор от 5 марта 2024 г. по делу № 1-76/2024 Постановление от 6 февраля 2024 г. по делу № 1-76/2024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