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 невнесением платы за пользование парковкой (парковочным местом) в настоящей статье понимается: размещение транспортного средства на парковочном месте на платной парковке без внесения установленной нормативным правовым актом органа местного самоуправления платы; размещение транспортного средства на парковочном месте на платной парковке в случае внесения платы в размере меньшем, чем установлено нормативным правовым актом органа местного самоуправления; размещение транспортного средства на парковочном месте на платной парковке в случае превышения оплаченного времени; внесение платы позже установленного нормативным правовым актом органа местного самоуправления времени размещения транспортного средства на парковочном месте на платной парковке.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случае если нормативными правовыми актами органов местного самоуправления парковки (парковочные места), расположенные на автомобильных дорогах общего пользования местного значения, отнесены к объектам благоустройства, к административной ответственности за административные правонарушения, предусмотренные частью 2 настоящей статьи,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в соответствии с Кодексом Российской Федерации об административных правонарушениях привлекаются собственники (владельцы) транспортных средств. ФИО1 вменяется совершение административного правонарушения при тех обстоятельствах, что 13.05.2025 в период с 19:28 час. до 19:56 час. на территории парковки по адресу &lt;...&gt; (парковка № 15), используемой на платной основе и расположенной на автомобильной дороге общего пользования местного значения города Ижевска, с применением работающего в автоматическом режиме специального технического средства «Ультра», расположенного в стационарном положении, имеющего функции фото- и киносъемки, видеозаписи, без какого-либо непосредственного воздействия на него человека, осуществляющего фиксацию в зоне своего обзора всех административных правонарушений, что ФИО1 не внес плату за пользование парковкой (парковочным местом) транспортным средством Opel Astra с государственным регистрационным знаком №, что является нарушением п.п. 4.1, 4.4, 4.5, 5.4, 5.5, 5.6 Порядка создания и использования на платной основе парковок (парковочных мест), расположенных на автомобильных дорогах общего пользования местного значения города Ижевска, утвержденным постановлением Администрации города Ижевска от 31.05.2022 № 1081. Из постановления следует, что правонарушение зафиксировано специальным техническим средством «Ультра», проверенным в установленном порядке. В соответствии со статьей 2.6.1 Кодекса Российской Федерации об административных правонарушениях (далее – КоАП РФ) к административной ответственности за административные правонарушения в области дорожного движения и административные правонарушения в области благоустройства территории, предусмотренные законами субъектов Российской Федерации, совершенные с использованием транспортных средств,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(владельцы) транспортных средств.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частью 3 статьи 28.6 настоящего Кодекса, будут подтверждены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 В пункте 26 Постановления Пленума Верховного Суда Российской Федерации от 25 июня 2019 года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указано, что под автоматическим режимом следует понимать работу соответствующего технического средства без какого-либо непосредственного воздействия на него человека, когда такое средство размещено в установленном порядке в стационарном положении либо на движущемся по утвержденному маршруту транспортном средстве, осуществляет фиксацию в зоне своего обзора всех административных правонарушений, для выявления которых оно предназначено, независимо от усмотрения того или иного лица. С учетом того, что событие административного правонарушения характеризуется, в том числе, местом и временем его совершения, материалы, формируемые техническими средствами, работающими в автоматическом режиме, должны содержать указанную информацию. При этом технические средства, работающие в автоматическом режиме, должны быть сертифицированы, в частности, в качестве средства измерения, иметь действующее свидетельство о метрологической поверке и применяться в соответствии с документами, регламентирующими порядок применения этих средств. В описании типа средства измерения должны быть определены метрологические характеристики, раскрыт алгоритм работы программного обеспечения по выявлению и фиксации административного правонарушения, определен перечень выявляемых правонарушений. В случае возникновения в ходе рассмотрения жалобы (протеста) на постановление о назначении административного наказания за правонарушение, выявленное и зафиксированное работающим в автоматическом режиме техническим средством, сомнений в корректности работы такого технического средства, в том числе в связи с доводами жалобы (протеста), судья вправе истребовать документы, содержащие указанные выше сведения. С учетом этого, если правонарушение в области дорожного движения было зафиксировано с помощью технических средств, которые не работали в автоматическом режиме, либо с использованием других технических средств (например, телефона, видеокамеры, видеорегистратора), то в данном случае особый порядок привлечения к административной ответственности не применяется, а должностным лицом согласно части 1 статьи 28.6 КоАП РФ выносится постановление по делу об административном правонарушении, либо составляется протокол об административном правонарушении в отношении водителя транспортного средства на основании части 1 статьи 28.2 КоАП РФ, либо выносится определение о возбуждении дела об административном правонарушении и проведении административного расследования в порядке, предусмотренном статьей 28.7 КоАП РФ. Полученные с использованием названных технических средств материалы фото- и киносъемки, видеозаписи при составлении протокола об административном правонарушении могут быть приобщены к материалам дела в качестве доказательств совершения административного правонарушения, подлежащих оценке по правилам статьи 26.11 КоАП РФ. Факт совершения административного правонарушения заявителем полностью подтверждается исследованным судом фотоматериалом, полученным с применением работающего в автоматическом режиме специального технического средства «Ультра», имеющего функции фото- и киносъемки, видеозаписи, без какого-либо непосредственного воздействия на него человека, осуществляющего фиксацию в зоне своего обзора всех административных правонарушений, с изображением участка местности, предназначенного для парковочных мест, где было размещено (поставлено на стоянку) транспортное средство, принадлежащее ФИО1 Правонарушение зафиксировано, а государственный регистрационный знак транспортного средства идентифицирован сертифицированным специальным техническим средством «Ультра», своевременно поверенным и допущенным к применению на территории Российской Федерации. Указанным специальным техническим средством зафиксирован факт нарушения владельцем вышеуказанного транспортного средства Порядка создания и использования на платной основе парковок (парковочных мест), расположенных на автомобильных дорогах общего пользования местного значения города Ижевска, утвержденного постановлением Администрации города Ижевска от 31.05.2022 № 1081, в части невнесения платы за пользование парковкой (парковочным местом). В материалах дела отсутствуют доказательства, подтверждающие, что в момент фиксации правонарушения техническое средство «Ультра» являлось неисправным, работало не в автоматическом режиме. Оснований не доверять работе сертифицированного прибора и представленному фотоматериалу не имеется. Исходя из материалов дела в их совокупности, суд приходит к выводу о наличии в действиях заявителя, который разместил свой автомобиль на участке платной парковки, состава административного правонарушения, выразившегося в неоплате парковочного места. Возражая против привлечения к административной ответственности, ФИО1 приводит доводы о том, что оплата за использование парковочным местом им была внесена в полном объеме, но при введении номера региона произошел сбой в приложении. Полагаю, что основания для удовлетворения жалобы отсутствуют. Согласно пункту 7 статьи 13 Федерального закона от 29.12.2017 N 443-ФЗ "Об организации дорожного движения в Российской Федерации и о внесении изменений в отдельные законодательные акты Российской Федерации" взимание платы за пользование платной парковкой с пользователя платной парковки должно быть организовано с использованием автоматизированной системы оплаты в наличной или безналичной форме. Аналогичные положения содержатся в п.3.5 Постановления Администрации города Ижевска от 31 мая 2022 года N 1081 "Об утверждении Порядка создания и использования на платной основе парковок (парковочных мест), расположенных на автомобильных дорогах общего пользования местного значения города Ижевска". Согласно п.5.6, п.5.7 указанного постановления, оплата парковочной сессии производится за каждый полный час использования платной парковки (парковочного места) или неполный час использования платной парковки (парковочного места) в размере, соответствующем стоимости полного часа использования платной парковки, и осуществляется с использованием автоматизированной системы оплаты в наличной или безналичной форме. Оплата парковочной сессии в безналичной форме производится на Портале, путем SMS-сообщения или мобильного приложения. Оплата парковочной сессии в наличной форме производится через платежный банковский терминал. Информация о последовательности действий по внесению платы за пользование платной парковкой способами, определенными пунктом 5.6 настоящего Порядка, излагается на Официальном сайте и на Портале по следующим направлениям: первоначальная регистрация на Портале в разделе "Личный кабинет"; пополнение виртуального парковочного счета в личном кабинете; внесение платы за пользование платными парковками с виртуального парковочного счета из личного кабинета; внесение платы за пользование платными парковками с виртуального парковочного счета на Портале с использованием мобильного приложения; внесение платы за пользование платными парковками с использованием SMS-сообщения; внесение платы за пользование платными парковками с использованием альтернативных платежных систем (платежного банковского терминала). На установленном информационном табло указана вся необходимая информация, в том числе, для оплаты парковки: режим работы платной парковки (парковочного места); порядок пользования платной парковкой (парковочным местом); размер платы и способы оплаты использования парковки (парковочного места); ответственность за нарушение правил пользования платной парковкой (парковочным местом) и за неоплату пользования платной парковкой (парковочным местом); контактный телефон службы информационной поддержки пользователей платной парковки (парковочного места). Согласно ответу МКУ г. Ижевска «Центр цифровых компетенций», 13.05.2025 сбоев при вводе государственного регистрационного знака транспортного средства, включая регион, в приложении «Горпарковки» не зафиксировано. Из материалов дела усматривается, что ФИО1, разместив 13.05.2025 транспортное средство Opel Astra с государственным регистрационным знаком № на платной парковке по адресу &lt;...&gt; в период времени с 19:28 час. до 19:56 час., оплату указанного транспортного средства не обеспечил. Административной комиссией г. Ижевска предоставлена информация, согласно которой 13.05.2025 произведена транзакция по похожим номерам транспортного средства с разницей не более 2 символов, транзакция по оплате парковки за транспортное средство с государственным регистрационным знаком № отсутствует. Из представленной информации усматривается, что оплата произведена за парковку транспортного средства с государственным регистрационным знаком №. Поступивший платеж не мог быть идентифицирован как платеж за размещение транспортного средства марки Opel Astra с государственным регистрационным знаком №. При таких обстоятельствах, учитывая, что основанием для привлечения к административной ответственности по части 2 статьи 18 Закона УР № 57-РЗ является невыполнение обязанности по оплате парковки вне зависимости от того, по какой причине эта обязанность не была выполнена и какие действия в этих целях были совершены водителем, прихожу к выводу о том, что ошибка, допущенная водителем ФИО1 при вводе государственного регистрационного знака автомобиля, не является основанием для освобождения от административной ответственности. Именно на ФИО1, как на пользователе платной парковки, лежит обязанность по верному указанию реквизитов для надлежащей оплаты. При изложенных обстоятельствах жалоба ФИО1 на постановление по делу об административном правонарушении не может быть удовлетворена ввиду отсутствия законных на то оснований, поскольку оплата парковки является обязанностью владельца транспортного средства, который несет бремя правовых последствий неоплаты парковки (в том числе, ошибки при оплате парковки). Процессуальных нарушений при рассмотрении дела об административном правонарушении в отношении ФИО1 судом не установлено. Согласно ч. 1 и 2 ст. 4.1 КоАП РФ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КоАП РФ. Административное наказание в виде административного штрафа в размере 2000 рублей назначено в размере санкции, установленной ч. 2 ст. 18 Закона УР 57-РЗ «Об административных правонарушениях», с учетом характера совершенного правонарушения, в пределах санкции статьи. На основании изложенного, суд полагает, что постановление по делу об административном правонарушении вынесено с учетом всех обстоятельств дела, характера совершенного административного правонарушения, с соблюдением процессуальных норм, вследствие чего жалоба ФИО1 подлежит оставлению без удовлетворения. Руководствуясь ст. 30.7 КоАП РФ, судья решил: постановление по делу об административном правонарушении № 0412118709182506027251640 от 02.06.2025, вынесенное Административной комиссией г. Ижевска по делу об административном правонарушении в отношении ФИО1 по ч. 2 ст. 18 Закона УР № 57-РЗ от 13.10.2011 «Об административных правонарушениях», оставить без изменения, жалобу ФИО1 – без удовлетворения. Решение может быть обжаловано в Верховный Суд Удмуртской Республики в течение 10 дней со дня получения решения с подачей жалобы через Индустриальный районный суд г. Ижевска. Судья О.Н. Абакумова Суд: Индустриальный районный суд г. Ижевска (Удмуртская Республика) (подробнее) Судьи дела: Абакумова Ольга Николаевна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