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 невнесением платы за пользование парковкой (парковочным местом) в настоящей статье понимается: размещение транспортного средства на парковочном месте на платной парковке без внесения установленной нормативным правовым актом органа местного самоуправления платы; размещение транспортного средства на парковочном месте на платной парковке в случае внесения платы в размере меньшем, чем установлено нормативным правовым актом органа местного самоуправления; размещение транспортного средства на парковочном месте на платной парковке в случае превышения оплаченного времени; внесение платы позже установленного нормативным правовым актом органа местного самоуправления времени размещения транспортного средства на парковочном месте на платной парковке.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если нормативными правовыми актами органов местного самоуправления парковки (парковочные места), расположенные на автомобильных дорогах общего пользования местного значения, отнесены к объектам благоустройства, к административной ответственности за административные правонарушения, предусмотренные частью 2 настоящей статьи,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в соответствии с Кодексом Российской Федерации об административных правонарушениях привлекаются собственники (владельцы) транспортных средств. ФИО1 вменяется совершение административного правонарушения при тех обстоятельствах, что 03.06.2025 в период с 10:52 час. до 11:44 час. на территории парковки по адресу &lt;...&gt; (парковка № 37), используемой на платной основе и расположенной на автомобильной дороге общего пользования местного значения города Ижевска, с применением работающего в автоматическом режиме специального технического средства «Ультра», расположенного в стационарном положении, имеющего функции фото- и киносъемки, видеозаписи, без какого-либо непосредственного воздействия на него человека, осуществляющего фиксацию в зоне своего обзора всех административных правонарушений, что ФИО1 не внесла плату за пользование парковкой (парковочным местом) транспортным средством Toyota RAV 4 с государственным регистрационным знаком №, что является нарушением п.п. 4.1, 4.4, 4.5, 5.4, 5.5, 5.6 Порядка создания и использования на платной основе парковок (парковочных мест), расположенных на автомобильных дорогах общего пользования местного значения города Ижевска, утвержденным постановлением Администрации города Ижевска от 31.05.2022 № 1081. Из постановления следует, что правонарушение зафиксировано специальным техническим средством «Ультра», проверенным в установленном порядке. В соответствии со статьей 2.6.1 Кодекса Российской Федерации об административных правонарушениях (далее – КоАП РФ) к административной ответственности за административные правонарушения в области дорожного движения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(владельцы) транспортных средств.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 В пункте 26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указано, что под автоматическим режимом следует понимать работу соответствующего технического средства без какого-либо непосредственного воздействия на него человека, когда такое средство размещено в установленном порядке в стационарном положении либо на движущемся по утвержденному маршруту транспортном средстве, осуществляет фиксацию в зоне своего обзора всех административных правонарушений, для выявления которых оно предназначено, независимо от усмотрения того или иного лица. С учетом того, что событие административного правонарушения характеризуется, в том числе, местом и временем его совершения, материалы, формируемые техническими средствами, работающими в автоматическом режиме, должны содержать указанную информацию. При этом технические средства, работающие в автоматическом режиме, должны быть сертифицированы, в частности, в качестве средства измерения, иметь действующее свидетельство о метрологической поверке и применяться в соответствии с документами, регламентирующими порядок применения этих средств. В описании типа средства измерения должны быть определены метрологические характеристики, раскрыт алгоритм работы программного обеспечения по выявлению и фиксации административного правонарушения, определен перечень выявляемых правонарушений. В случае возникновения в ходе рассмотрения жалобы (протеста) на постановление о назначении административного наказания за правонарушение, выявленное и зафиксированное работающим в автоматическом режиме техническим средством, сомнений в корректности работы такого технического средства, в том числе в связи с доводами жалобы (протеста), судья вправе истребовать документы, содержащие указанные выше сведения. С учетом этого, если правонарушение в области дорожного движения было зафиксировано с помощью технических средств, которые не работали в автоматическом режиме, либо с использованием других технических средств (например, телефона, видеокамеры, видеорегистратора), то в данном случае особый порядок привлечения к административной ответственности не применяется, а должностным лицом согласно части 1 статьи 28.6 КоАП РФ выносится постановление по делу об административном правонарушении, либо составляется протокол об административном правонарушении в отношении водителя транспортного средства на основании части 1 статьи 28.2 КоАП РФ, либо выносится определение о возбуждении дела об административном правонарушении и проведении административного расследования в порядке, предусмотренном статьей 28.7 КоАП РФ. Полученные с использованием названных технических средств материалы фото- и киносъемки, видеозаписи при составлении протокола об административном правонарушении могут быть приобщены к материалам дела в качестве доказательств совершения административного правонарушения, подлежащих оценке по правилам статьи 26.11 КоАП РФ. Факт совершения административного правонарушения заявителем полностью подтверждается исследованным судом фотоматериалом, полученным с применением работающего в автоматическом режиме специального технического средства «Ультра», имеющего функции фото- и киносъемки, видеозаписи, без какого-либо непосредственного воздействия на него человека, осуществляющего фиксацию в зоне своего обзора всех административных правонарушений, с изображением участка местности, предназначенного для парковочных мест, где было размещено (поставлено на стоянку) транспортное средство, принадлежащее ФИО1 Правонарушение зафиксировано, а государственный регистрационный знак транспортного средства идентифицирован сертифицированным специальным техническим средством «Ультра», своевременно поверенным и допущенным к применению на территории Российской Федерации. Указанным специальным техническим средством зафиксирован факт нарушения владельцем вышеуказанного транспортного средства Порядка создания и использования на платной основе парковок (парковочных мест), расположенных на автомобильных дорогах общего пользования местного значения города Ижевска, утвержденного постановлением Администрации города Ижевска от 31.05.2022 № 1081, в части невнесения платы за пользование парковкой (парковочным местом). В материалах дела отсутствуют доказательства, подтверждающие, что в момент фиксации правонарушения техническое средство «Ультра» являлось неисправным, работало не в автоматическом режиме. Оснований не доверять работе сертифицированного прибора и представленному фотоматериалу не имеется. Исходя из материалов дела в их совокупности, суд приходит к выводу о наличии в действиях заявителя, который разместил свой автомобиль на участке платной парковки, состава административного правонарушения, выразившегося в неоплате парковочного места. Возражая против привлечения к административной ответственности, ФИО1 приводит доводы о том, что оплата за использование парковочным местом ею была внесена в полном объеме. Полагаю, что основания для удовлетворения жалобы отсутствуют. Согласно пункту 7 статьи 13 Федерального закона от 29.12.2017 N 443-ФЗ "Об организации дорожного движения в Российской Федерации и о внесении изменений в отдельные законодательные акты Российской Федерации"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 Аналогичные положения содержатся в п.3.5 Постановления Администрации города Ижевска от 31 мая 2022 года N 1081 "Об утверждении Порядка создания и использования на платной основе парковок (парковочных мест), расположенных на автомобильных дорогах общего пользования местного значения города Ижевска". Согласно п.5.6, п.5.7 указанного постановления, оплата парковочной сессии производится за каждый полный час использования платной парковки (парковочного места) или неполный час использования платной парковки (парковочного места) в размере, соответствующем стоимости полного часа использования платной парковки, и осуществляется с использованием автоматизированной системы оплаты в наличной или безналичной форме. Оплата парковочной сессии в безналичной форме производится на Портале, путем SMS-сообщения или мобильного приложения. Оплата парковочной сессии в наличной форме производится через платежный банковский терминал. Информация о последовательности действий по внесению платы за пользование платной парковкой способами, определенными пунктом 5.6 настоящего Порядка, излагается на Официальном сайте и на Портале по следующим направлениям: первоначальная регистрация на Портале в разделе "Личный кабинет"; пополнение виртуального парковочного счета в личном кабинете; внесение платы за пользование платными парковками с виртуального парковочного счета из личного кабинета; внесение платы за пользование платными парковками с виртуального парковочного счета на Портале с использованием мобильного приложения; внесение платы за пользование платными парковками с использованием SMS-сообщения; внесение платы за пользование платными парковками с использованием альтернативных платежных систем (платежного банковского терминала). На установленном информационном табло указана вся необходимая информация, в том числе, для оплаты парковки: режим работы платной парковки (парковочного места); порядок пользования платной парковкой (парковочным местом); размер платы и способы оплаты использования парковки (парковочного места); ответственность за нарушение правил пользования платной парковкой (парковочным местом) и за неоплату пользования платной парковкой (парковочным местом); контактный телефон службы информационной поддержки пользователей платной парковки (парковочного места). Из материалов дела усматривается, что ФИО1, разместив 03.06.2025 транспортное средство Toyota RAV 4 с государственным регистрационным знаком №, на платной парковке по адресу &lt;...&gt; в период времени с 10:52 час. до 11:44 час., оплату указанного транспортного средства не обеспечила. Приложенной к жалобе выпиской по операции по парковочному счету указанный факт не подтверждается. Административной комиссией г. Ижевска предоставлена информация, согласно которой 03.06.2025 произведена транзакция по похожим номерам транспортного средства с разницей не более 2 символов, транзакция по оплате парковки за транспортное средство с государственным регистрационным знаком № отсутствует. Из представленной информации, а также выписки по операции по парковочному счету усматривается, что оплата произведена за парковку транспортного средства с государственным регистрационным знаком №. Поступивший платеж не мог быть идентифицирован как платеж за размещение транспортного средства марки Toyota RAV 4 с государственным регистрационным знаком №. При таких обстоятельствах, учитывая, что основанием для привлечения к административной ответственности по части 2 статьи 18 Закона УР № 57-РЗ является невыполнение обязанности по оплате парковки вне зависимости от того, по какой причине эта обязанность не была выполнена и какие действия в этих целях были совершены водителем, прихожу к выводу о том, что ошибка, допущенная водителем ФИО1 при вводе государственного регистрационного знака автомобиля, не является основанием для освобождения от административной ответственности. Именно на ФИО1, как на пользователе платной парковки, лежит обязанность по верному указанию реквизитов для надлежащей оплаты. При изложенных обстоятельствах жалоба ФИО1 на постановление по делу об административном правонарушении не может быть удовлетворена ввиду отсутствия законных на то оснований, поскольку оплата парковки является обязанностью владельца транспортного средства, который несет бремя правовых последствий неоплаты парковки (в том числе, ошибки при оплате парковки). Процессуальных нарушений при рассмотрении дела об административном правонарушении в отношении ФИО1 судом не установлено. Согласно ч. 1 и 2 ст. 4.1 КоАП РФ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КоАП РФ. Административное наказание в виде административного штрафа в размере 2000 рублей назначено в размере санкции, установленной ч. 2 ст. 18 Закона УР 57-РЗ «Об административных правонарушениях», с учетом характера совершенного правонарушения, в пределах санкции статьи. На основании изложенного, суд полагает, что постановление по делу об административном правонарушении вынесено с учетом всех обстоятельств дела, характера совершенного административного правонарушения, с соблюдением процессуальных норм, вследствие чего жалоба ФИО1 подлежит оставлению без удовлетворения. Руководствуясь ст. 30.7 КоАП РФ, судья решил: постановление по делу об административном правонарушении № 0412118709182506308080526 от 30.06.2025, вынесенное Административной комиссией г. Ижевска по делу об административном правонарушении в отношении ФИО1 по ч. 2 ст. 18 Закона УР № 57-РЗ от 13.10.2011 «Об административных правонарушениях», оставить без изменения, жалобу ФИО1 – без удовлетворения. Решение может быть обжаловано в Верховный Суд Удмуртской Республики в течение 10 дней со дня получения решения с подачей жалобы через Индустриальный районный суд г. Ижевска. Судья О.Н. Абакумова Суд: Индустриальный районный суд г. Ижевска (Удмуртская Республика) (подробнее) Судьи дела: Абакумова Ольга Николаевна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