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4) двух и более преступлений, предусмотренных частью первой статьи 228, статьей 228.3, частью первой статьи 231, частью первой статьи 234.1 Уголовного кодекса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Административный надзор устанавливается независимо от наличия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1) совершение преступления против половой неприкосновенности и половой свободы несовершеннолетнего (за исключением лица, указанного в части 2.1 настоящей статьи); 2) совершение преступления при опасном или особо опасном рецидиве преступлений; 3) совершение тяжкого или особо тяжкого преступления, предусмотренного пунктом "л" части второй статьи 105, пунктом "е" части второй статьи 111, пунктом "з" части второй статьи 117, частью четвертой статьи (в случае совершения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статьями - 205.5 , , , , , , - , - 282.3 , , , , и Уголовного кодекса Российской Федерации; 4) совершение в период нахождения под административным надзором преступления, за которое это лицо осуждено к лишению свободы и направлено к месту отбывания наказания (за исключением лица, указанного в части 2.1 настоящей статьи).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Исходя из ст. 5 данного ФЗ административный надзор устанавливается на срок: 1) лиц, указанных в части 1 (пункты 1,2 и 4)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2) лиц, указанных в части 1 (пункт 3) и части 2 статьи 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 При установлении административного надзора в соответствии со ст. 4 ФЗ №64-ФЗ могут быть установлены следующие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Обязательным является установление судом административного ограничения в виде: 1) обязательной явки поднадзорного лица от одного до четырех раз в месяц в орган внутренних дел по месту жительства, пребывания или фактического нахождения для регистрации; 2) запрещения поднадзорному лицу, имеющему непогашенную либо неснятую судимость за совершение преступления против половой неприкосновенности и половой свободы несовершеннолетнего, выезда за установленные судом пределы территории и посещения объектов и территорий образовательных, медицинских, санаторно-курортных, физкультурно-спортивных организаций, организаций культуры, предназначенных для детей, организаций отдыха детей и их оздоровления, площадок с использованием открытой плоскостной детской игровой и детской спортивной инфраструктур (за исключением случаев, если поднадзорное лицо, являясь родителем несовершеннолетнего, сопровождает его, в том числе для представления его интересов); 3) запрещения поднадзорному лицу, не имеющему места жительства или пребывания, выезда за установленные судом пределы территории. В суде установлено: Приговором Буйского районного суда Костромской области от 29 октября 2014 года ФИО1 осужден по ч. 3 ст. - п. «г» ч. 4 ст. 228.1 , ч. 3 ст. - ч. 1 ст. 228.1 УК РФ , на основании ч. 2 ст. 69 УК РФ путем частичного сложения наказаний к 11 (одиннадцати) годам лишения свободы без ограничения свободы и штрафа с отбыванием наказания в исправительной колонии строгого режима. Приговор вступил в законную силу 15 января 2015 года. 07 декабря 2021 года постановлением начальника ФКУ ИК-1 УФСИН России по Костромской области ФИО1 признан злостным нарушителем установленного порядка отбывания наказания. Постановлением Свердловского районного суда г. Костромы от 31 мая 2024 года не отбытый срок наказания в виде лишения свободы по приговору Буйского районного суда Костромской области от 29 октября 2014 года заменен более мягким видом наказания - принудительными работами в местах, определяемых учреждениями и органами уголовно-исполнительной системы с удержанием 15% из заработной платы в доход государства на срок 8 (восемь) месяцев 4 (четыре) дня. Постановление вступило в законную силу 21 июня 2024 года. Постановлением Ленинского районного суда г. Костромы от 08 ноября 2024 года ФИО1 освобожден от дальнейшего отбывания наказания в виде принудительных работ, назначенных постановлением Свердловского районного суда г. Костромы от 31 мая 2024 года условно - досрочно на 2 месяца 27 дней. Постановление вступило в законную силу 26 ноября 2024 года. В этот же день ФИО1 освобожден из ИЦ №1 УФСИН России по Костромской области. По месту жительства ФИО1 характеризуемся удовлетворительно, требует контроля со стороны сотрудников органов внутренних дел, проживает совместно с родителями, трудоустроен. В соответствии с п. 5 ст. 15 УК РФ - ч. 4 ст. 228.1 УК РФ относится к категории особо тяжких преступлений, поскольку предусматривает наказание в виде лишения свободы на срок свыше десяти лет. Срок погашения судимости за указанную категорию преступлений составляет десять лет после отбытия наказания (п. «д» ч. 2 ст. 86 УК РФ ) и гасится у ФИО1 - 25.11.2034 года. Учитывая, что ФИО1 в период отбывания наказания в местах лишения свободы за совершение особо тяжкого преступления признавался злостным нарушителем установленного порядка отбывания наказания, то имеются основания, указанные в п. 1 ч. 1 и п. 1 ч. 3 ст. 3 ФЗ №64-ФЗ для установления административного надзора. Довод ответчика, что в последующем он встал на путь исправления, неоднократно награждался почетными грамотами и благодарностями, наказание в виде лишения свободы было заменено на более мягкое, а затем он и совсем был условно-досрочно освобожден от отбывания наказания, не может быть принято во внимание по следующим основаниям. Как разъяснено в пункте 19 Постановления Пленума Верховного Суда Российской Федерации от 16 мая 2017 года N 15 "О некоторых вопросах, возникающих при рассмотрении судами дел об административном надзоре за лицами, освобожденными из мест лишения свободы", за признанным в период отбывания наказания злостным нарушителем установленного порядка отбывания наказания лицом, в отношении которого может быть установлен административный надзор, возможность назначения административного надзора связана с самим фактом признания такого лица злостным нарушителем порядка отбывания наказания и не зависит от времени принятия соответствующего постановления начальником исправительного учреждения. В связи с этим истечение на момент рассмотрения дела об административном надзоре срока, в период которого лицо считается имеющим дисциплинарное взыскание, явившееся основанием для признания его злостным нарушителем порядка отбывания наказания, не влияет на возможность установления такого надзора. Постановление о признании ФИО1 злостным нарушителем установленного порядка отбывания наказания не отменено. Таким образом, суд полагает, что сам факт признания ФИО1 злостным нарушителем установленного порядка отбывания наказания является основанием для установления административного надзора. Исходя из п. 1 ч. 1 ст. 5 вышеназванного ФЗ срок административного надзора исчисляется в отношении: лиц, указанных в части 1 (пункты 1, 2 и 4)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Определяя срок административного надзора, суд учитывает последующее поведение осужденного, послужившего основаниями для замены наказания в виде лишения свободы более мягким видом наказания, а затем и условно-досрочном освобождения от отбывания наказания, поведение осужденного после освобождения из мест отбывания наказания – занятие спортом, трудоустройство, не совершение административных правонарушений и полагает, что срок административного надзора следует установить один год, но не свыше срока, установленного законодательством для погашения судимости по приговору Буйского районного суда Костромской области от 29 октября 2014 года и установить ограничение, указанное в административном исковом заявлении органа внутренних дел. Согласно п. 1 ч. 3 ст. 5 ФЗ №64-ФЗ срок административного надзора исчисляется для лица, указанного в части 1 статьи 3 настоящего Федерального закона, при наличии основания, предусмотренного пунктом 1 части 3 статьи 3 настоящего Федерального закона, и лиц, указанных в частях 2 и 2.1 статьи 3 настоящего Федерального закона, со дня постановки на учет в органе внутренних дел по избранному месту жительства, пребывания или фактического нахождения. Руководствуясь ст.ст. - 180 КАС РФ , суд РЕШИЛ: Административное исковое заявление МО МВД РФ «Буйский» об установлении административного надзора в отношении ФИО1 удовлетворить частично. Установить в отношении ФИО1, ДД.ММ.ГГГГ года рождения, уроженца &lt;адрес&gt;, проживающего по адресу: &lt;адрес&gt; административный надзор сроком на один год, но не свыше срока, установленного законодательством РФ для погашения судимости по приговору Буйского районного суда Костромской области от 29 октября 2014 года, установив в указанный период ограничение: - обязать один раз в месяц являться на регистрацию в орган внутренних дел по месту жительства, пребывания или фактического нахождения. Срок административного надзора следует исчислять со дня постановки на учет в органе внутренних дел по избранному месту жительства, пребывания или фактического нахождения. Решение может быть обжаловано в апелляционном порядке в Костромской областной суд через Буйский районный суд в течение десяти дней со дня вынесения. Председательствующий Иванова О.Ю. Суд: Буйский районный суд (Костромская область) (подробнее) Истцы: МО МВД России " Буйский" (подробнее) Иные лица: Буйская межрайонная прокуратура (подробнее) Судьи дела: Иванова Ольга Юрьевна (судья) (подробнее)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