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Ходатайства потерпевших П.В.Ф. и М.В.А. , подсудимого ФИО1 о прекращении уголовного дела по ч.1 ст.158, п.»б,в» ч.2 ст. 158 УК РФ в отношении ФИО1, в связи с примирением с потерпевшим (ст. 25 УПК РФ ),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преступлении, предусмотренных ч.1 ст.158, п. «б,в» ч.2 ст. 158 УК РФ , в соответствии со ст. 25 УПК РФ / в связи с примирением сторон/.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процессуального принуждения ФИО1, обязательство о явке, отменить по вступлении постановления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- электрическая дрель «&lt;данные изъяты&gt; спиннинг черного цвета с наклейками зеленного цвета с катушкой, руководство по эксплуатации &lt;данные изъяты&gt; в силу п.4 ч.3 ст. 81 УПК РФ оставить законному владельцу П.В.Ф.; сотовый телефон марки &lt;данные изъяты&gt; в корпусе золотистого цвета, коробка из-под сотового телефона марки &lt;данные изъяты&gt; с кассовым чеком, руководством по эксплуатации, гарантийным талоном, в силу п.4,5 ч.3 ст. 81 УПК РФ оставить законному владельцу М.В.А.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подсудимому, защитнику, потерпевшим, прокурору Велижского района. Постановление может быть обжаловано и подано представление в апелляционном порядке в Смолоблсуд через Велижский районный суд в течение 10 суток со дня его вынесения. В случае подачи апелляционной жалобы подсудимый вправе ходатайствовать о своем участии в рассмотрении уголовного дела в апелляционной инстанции. О желании участвовать в заседании суда апелляционной инстанции подсудимый должен указать в апелляционной жалобе, либо в отдельном ходатайстве или возражениях на жалобу либо апелляционное представление в течение 10 суток со дня вручения ему копии постановления либо копии жалобы или представления. Подсудимый вправе пригласить защитника для участия в рассмотрении уголовного дела судом апелляционной инстанции, отказаться от защитника, ходатайствовать перед судом о назначении защитника, о чем необходимо поставить в известность суд путем подачи соответствующего заявления. Председательствующий: подпись Романов А.В. Суд: Велижский районный суд (Смоленская область) (подробнее) Судьи дела: Романов Алексей Викторович (судья) (подробнее) Последние документы по делу: Апелляционное постановление от 28 июля 2020 г. по делу № 1-11/2020 Приговор от 20 июля 2020 г. по делу № 1-11/2020 Апелляционное постановление от 24 мая 2020 г. по делу № 1-11/2020 Приговор от 27 февраля 2020 г. по делу № 1-11/2020 Приговор от 12 февраля 2020 г. по делу № 1-11/2020 Приговор от 11 февраля 2020 г. по делу № 1-11/2020 Приговор от 9 февраля 2020 г. по делу № 1-11/2020 Приговор от 6 февраля 2020 г. по делу № 1-11/2020 Постановление от 16 января 2020 г. по делу № 1-11/2020 Постановление от 13 января 2020 г. по делу № 1-11/2020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