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Представленное на экспертизу вещество из пакета №, изъятое в ходе личного досмотра ФИО1, содержит в своем составе наркотическое средство ___.</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Вес вещества из пакета №, изъятого в ходе личного досмотра ФИО1 на момент проведения экспертизы составил 0,019 г.</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 основании справки об исследовании №/ф от ____ вес вещества из пакета №, на момент проведения первоначального исследования составлял 0,039 г.</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Представленное на экспертизу вещество из пакета №, изъятое ____ в ходе проведения досмотра транспортного средства «___» с государственным регистрационным знаком «___» под управлением ФИО1, содержит в своем составе наркотическое средство ___.</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Вес вещества из пакета №, изъятого ____ в ходе проведения досмотра транспортного средства «___» с государственным регистрационным знаком «___» под управлением ФИО1, на момент проведения экспертизы составил 3,268 г.</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 основании справки об исследовании №/ф от ____ вес вещества из пакета №, на момент проведения первоначального исследования составлял 3,288 г. ___ и его производные входят в «Перечень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____ № и являются наркотическими средствами (Список I).Согласно Постановлению Правительства РФ № от ____ «Об утверждении значительного, крупного и особо крупного размеров наркотических средств и психотропных веществ, а так 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 , 228.1 и , 229.1 УК РФ », вес наркотического средства ___ относится к крупному размеру. Согласно п. 4 Постановления Пленума Верховного суда Российской Федерации №14 от 15 июня 2006 года «О судебной практике по делам о преступлениях, связанных с наркотическими средствами, психотропными, сильнодействующими и ядовитыми веществами», в случаях, когда наркотическое средство или психотропное вещество, включенное в список I, входит в состав смеси (препарата), содержащей одно наркотическое средство или психотропное вещество, его количество определяется весом всей смеси. Так, вес наркотического средства ___, обнаруженного и изъятого при вышеописанных обстоятельствах в размере 3,327 грамм, относится к крупному размеру. В судебном заседании подсудимый ФИО1 поддержал ранее заявленное ходатайство о постановлении приговора без проведения судебного разбирательства в связи с согласием с предъявленным обвинением, пояснил суду, что обвинение ему понятно, с предъявленным обвинением полностью согласен, вину признает и раскаивается в содеянном, ходатайство заявлено добровольно после консультации с защитником, характер и последствия постановления приговора без проведения судебного разбирательства осознает. Защитник Ермоченко Н.В. ходатайство подсудимого поддержала, просит удовлетворить. Государственный обвинитель Шевелева Л.Н. считает возможным постановить приговор без проведения судебного разбирательства. Суд, обсудив ходатайство подсудимого, считает, что требования главы 40 УПК РФ соблюдены. Так, обвинение подсудимому понятно, он полностью согласен с предъявленным обвинением, ходатайство о постановлении приговора без проведения судебного разбирательства им заявлено добровольно на стадии ознакомления с материалами уголовного дела в присутствии защитника, после проведения консультаций с последним, максимальное наказание за совершенное подсудимым преступление, предусмотренное УК РФ, не превышает 10 лет лишения свободы, правовые последствия постановления такого приговора ФИО1 осознает, государственный обвинитель не возражает против рассмотрения дела в особом порядке. При таких обстоятельствах суд пришел к выводу, что препятствий для постановления приговора без проведения судебного разбирательства не имеется. Обвинение, с которым согласился подсудимый, является обоснованным и полностью подтверждается собранными по уголовному делу доказательствами. Действия подсудимого ФИО1 судом квалифицируются по ч. 2 ст. 228 УК РФ как незаконные приобретение, хранение без цели сбыта наркотических средств, совершенные в крупном размере. На основании документов, характеризующих личность подсудимого ФИО1, а также его осознанного поведения в ходе судебного заседания суд пришел к выводу о том, что подсудимый во время и после совершения преступления осознавал фактический характер и общественную опасность своих действий. Вследствие указанных обстоятельств ФИО1, как вменяемое лицо, подлежит уголовной ответственности и наказанию. Исследование материалов уголовного дела, характеризующих личность подсудимого, показало, что он ранее не судим, к уголовной ответственности не привлекался, привлекался к административной ответственности за совершение правонарушения в области дорожного движения, не состоит в браке, детей и иных иждивенцев не имеет, не трудоустроен, по месту жительства характеризуется в целом положительно, по месту прохождения военной службы в войсковой части 11666, по месту обучения в ГБПОУ РС (Я) «Якутский коммунально-строительный техникум», по предыдущему месту работы в ЯГРЭС-2 характеризуется положительно, у психиатра и нарколога на учете не состоит. При назначении вида и размера наказания в качестве смягчающих наказание обстоятельств, согласно п. «и» ч. 1 и ч. 2 ст. 61 УК РФ , суд учитывает активное способствование раскрытию и расследованию преступления, полное признание вины, раскаяние в содеянном, положительные характеристики, а также то обстоятельство, что ранее подсудимый к уголовной ответственности не привлекался. Отягчающих наказание обстоятельств, предусмотренных ст. 63 УК РФ , суд не усматривает. Исходя из фактических обстоятельств совершенного преступления, степени его общественной опасности, личности подсудимого, суд не находит оснований для изменения категории совершенного преступления на менее тяжкую в соответствии ч. 6 ст. 15 УК РФ . Основанием для применения ч.1 ст. 62 УК РФ является наличие смягчающего наказание обстоятельства, предусмотренного п. «и» ч.1 ст. 61 УК РФ , и отсутствие отягчающих обстоятельств. Обстоятельств, существенно уменьшающих степень общественной опасности совершенного преступления либо исключительных обстоятельств, влекущих назначение более мягкого наказания, чем предусмотрено за данное преступление, не установлено, в связи с чем, суд не находит оснований для применения ст. 64 УК РФ . Кроме смягчающих наказание обстоятельств, при решении вопроса о назначении ФИО1 наказания, в соответствии со ст.ст. , 60 УК РФ , суд учитывает обстоятельства, характеризующие личность подсудимого, а также обстоятельства совершения, тяжесть, характер и степень общественной опасности данного преступления, личность виновного, его состояние здоровья, влияние назначенного наказания на исправление осужденного и на условия жизни его семьи. Основания для освобождения ФИО1 от уголовной ответственности и наказания или постановления приговора без назначения наказания отсутствуют. Основанием для применения при назначении наказания ч. 5 ст. 62 УК РФ является рассмотрение дела с применением особого порядка судебного разбирательства. С учетом характера и степени общественной опасности совершенного преступления, относящегося к категории тяжких преступлений, фактических обстоятельств дела, данных о личности подсудимого ФИО1, совокупности смягчающих наказание обстоятельств, с учетом отсутствия отягчающих наказание обстоятельств, а также учитывая влияние наказания на исправление подсудимого, суд приходит к выводу о назначении ему наказания в виде лишения свободы на определенный срок. При этом суд, с учетом совокупности смягчающих наказание обстоятельств, считает возможным не назначать подсудимому дополнительные наказания в виде штрафа и ограничения свободы, полагая, что исправление подсудимого ФИО1 возможно в ходе отбытия основного наказания. Однако, считая, что исправление подсудимого возможно без реального отбывания наказания, суд находит возможным назначить ему наказание в виде лишения свободы с применением ст. 73 УК РФ условно, с установлением испытательного срока. Для достижения целей исправления условно осужденного и предупреждения совершения им новых преступлений в течение испытательного срока, суд считает целесообразным возложить на него определенные обязанности, способствующие исправлению. Таким образом, суд предоставляет ФИО1 возможность в течение установленного испытательного срока своим поведением доказать исправление и вести законопослушный образ жизни. Гражданского иска нет. Судьбу вещественных доказательств по делу необходимо разрешить в соответствии со ст. 81 УПК РФ . Уголовное дело рассмотрено с применением особого порядка судебного разбирательства, в связи с чем, процессуальные издержки, предусмотренные п. 5 ч. 2 ст. 131 УПК РФ , взысканию с подсудимого не подлежат. На основании изложенного и руководствуясь ст. 316 УПК РФ , суд приговорил: ФИО1 признать виновным в совершении преступления, предусмотренного ч. 2 ст. 228 УК РФ , и назначить наказание в виде 3 лет лишения свободы без штрафа и ограничения свободы. В соответствии со ст. 73 УК РФ назначенное наказание считать условным с испытательным сроком на 2 года. Возложить на ФИО1 следующие обязанности: - не реже одного раза в месяц, в установленный инспектором день, являться на регистрацию в уголовно-исполнительную инспекцию по месту жительства; - без уведомления уголовно-исполнительной инспекции не менять место жительства и работы (в случае трудоустройства); - в течение двух месяцев со дня вступления приговора в законную силу пройти в ГБУ РС (Я) «Якутский республиканский наркологический диспансер» диагностику на предмет наркотической зависимости, а при необходимости – лечение от наркотической зависимости; - не нарушать общественный порядок. Контроль за поведением ФИО1 возложить на органы, ведающие исполнением наказания. Меру пресечения ФИО1 в виде подписки о невыезде и надлежащем поведении оставить без изменения до вступления приговора в законную силу, затем отменить. Гражданского иска нет. Вещественными доказательствами по вступлению приговора в законную силу распорядиться следующим образом: сопроводительное письмо МУ МВД России «Якутское» исх. №50/24243 от 21.08.2019, постановление о передаче сообщения о преступлении по подследственности от 20.08.2019, постановление о предоставлении результатов ОРД следователю, рапорт об обнаружении признаков преступления от 19.08.2019, зарегистрированный в КУСП МУ МВД России «Якутское» №2762, протокол личного досмотра (досмотра вещей) и изъятия от 19.08.2019, распоряжение 50/59 о проведении гласного оперативного-розыскного мероприятия «Обследования помещений, зданий, сооружений, участков местности и транспортных средств» от 19.08.2019, протокол обследования помещений, зданий, сооружений, участков местности и транспортных средств, сопроводительное письмо МУ МВД России «Якутское» исх. 50/24244 от 21.08.2019, направление на исследование вещества в ЭКЦ МВД по Республике Саха (Якутия) от 20.08.2019, сопроводительное письмо ЭКЦ МВД по Республике Саха (Якутия) исх. №6/1-861 от 20.08.2019, справку об исследовании ЭКЦ МВД по Республике Саха (Якутия) №279/ф от 20.08.2019 – хранить в материалах дела; автотранспортное средство марки «___» с государственными регистрационными знаками №, свидетельство о регистрации автотранспортного средства марки «___» с государственными регистрационными знаками № – считать возвращенными законному владельцу; пакет №, внутри которого находится бумажный конверт с содержимым - веществом растительного происхождения темного цвета, пакет №, внутри которого находится полимерный пакет с содержимым - веществом растительного происхождения темного цвета, пакет №, внутри которого находится полимерный пакет с содержимым - остатками вещества растительного происхождения темного цвета, пакет №, внутри которого находится полимерный пакет с содержимым - остатками вещества растительного происхождения темного цвета, хранящемся в камере хранения вещественных доказательств МУ МВД России «Якутское», хранить до разрешения по существу выделенного уголовного дела. Признать вознаграждение, подлежащее выплате адвокату Ермоченко Н.В. за оказание юридической помощи подсудимому ФИО1 по назначению суда, процессуальными издержками и возместить за счет федерального бюджета, о чем вынести отдельное постановление. Приговор может быть обжалован в апелляционном порядке в Верховный суд Республики Саха (Якутия) в течение десяти суток со дня провозглашения. В случае обжалования приговора разъяснить осужденному право заявить ходатайство о своем участии при рассмотрении уголовного дела судом апелляционной инстанции, право поручать осуществление своей защиты избранному им защитнику либо ходатайствовать перед судом о назначении защитника, право пригласить адвоката (защитника) по своему выбору, отказаться от защитника, ходатайствовать о назначении другого защитника ( ч.4 ст. 16 УПК РФ ). Разъяснить, что в случае неявки приглашенного защитника в течение 5 суток суд вправе предложить пригласить другого защитника, а в случае отказа - принять меры по назначению защитника по своему усмотрению. При получении копий апелляционных жалоб или представления, затрагивающих интересы осужденного, последний в течение десяти суток вправе заявить ходатайство о своем участии в рассмотрении уголовного дела судом апелляционной инстанции. Судья: п/п М.Г. Васильева КОПИЯ с подлинным верна, судья: М.Г. Васильева Секретарь: Т.Н. Уваровская Суд: Якутский городской суд (Республика Саха (Якутия)) (подробнее) Судьи дела: Васильева Марина Геннадиевна (судья) (подробнее)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