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17.04.2009 Ленским районным судом PC (Я) по п.«д» ч.2 ст. , п.п.«а, в, г» ч.2 ст. 161 УК РФ к 3 годам 6 месяцам лишения свободы на основании ст. 73 УК РФ условно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14.12.2010 Ленским районным судом PC (Я) по п.п.«а, в» ч.2 ст. 163 УК РФ на основании ст. 70 УК РФ окончательно к 4 годам 6 месяцам лишения свободы с отбыванием наказания в исправительной колонии общего режима; постановлением от 04.02.2014 Хангаласского районного суда PC (Я) наказание снижено до 4 лет 4 месяцев лишения свободы с отбыванием наказания в исправительной колонии общего режима, 21.03.2014 освобожден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28.03.2019 Якутским городским судом PC (Я) по ч.1 ст. 166 УК РФ к 2 годам лишения свободы, условно с испытательным сроком на 3 года, осужденный направлен в исправительную колонию строгого режима сроком на 2 года по приговору от 28.03.2019. Заслушав доклад судьи Окорокова В.К., объяснение осужденного ФИО1 и выступление адвоката Егорова И.В., поддержавших апелляционную жалобу и просивших отменить постановление суда, мнение прокурора Винокуровой У.Д., полагавшей необходимым постановление суда оставить без изменения, суд апелляционной инстанции установил: Начальник филиала по Ярославскому району г.Якутска ФКУ УИИ УФСИН России по Республике Саха (Якутия) Б. обратилась в суд с представлением об отмене условного осуждения в отношении осужденного ФИО1 и исполнении назначенного судом наказания. Постановлением Якутского городского суда РС (Я) указанное представление удовлетворено. Не согласившись с решением суда, осужденный ФИО1 подал апелляционную жалобу, в которой указывает, что судом вынесено слишком строгое наказание, он не скрывался от правоохранительных органов, его не было на отметках, т.к. он ездил работать, о чем предупреждал инспектора. Отмечает, что ему необходимо работать, поскольку у него имеются малолетний сын, гражданская жена, пожилая мать, которые нуждаются в его помощи. Является единственным кормильцем семьи. Просит отменить постановление суда и вынести более мягкое наказание, обязуется регулярно являться на отметки и не нарушать закон. Возражения на апелляционную жалобу осужденного ФИО1 не поступили. Проверив материалы дела, обсудив доводы апелляционной жалобы, суд апелляционной инстанции приходит к следующему. Согласно ст. 389.9 УПК РФ , суд апелляционной инстанции проверяет по апелляционным жалобам, представлениям законность, обоснованность и справедливость приговора, законность и обоснованность иного решения суда первой инстанции. В соответствии с ч.4 ст. 7 УПК РФ постановление суда должно быть законным обоснованным и мотивированным. Вместе с тем данные требования закона в должной мере не были судом соблюдены. В соответствии с ч.3 ст. УК РФ, если условно осужденный в течение испытательного срока систематически нарушал общественный порядок, за что привлекался к административной ответственности, систематически не исполнял возложенные на него судом обязанности, либо скрылся от контроля, суд по представлению органа, осуществляющего контроль за условно осужденным, может вынести решение об отмене условного осуждения и исполнении наказания, назначенного приговором. Согласно ч.1 ст.190 УИК РФ, при уклонении условно осужденного от исполнения возложенных на него судом обязанностей, либо при нарушении им общественного порядка, за которое он привлекался к административной ответственности, уголовно-исполнительная инспекция предупреждает его в письменной форме о возможности отмены условного осуждения. Согласно ч.5 ст.190 УИК РФ, систематическим нарушением общественного порядка является совершение условно осужденным в течение одного года двух и более нарушений общественного порядка, за которые он привлекался к административной ответственности. Систематическим неисполнением обязанностей является совершение запрещенных или невыполнение предписанных условно осужденному действий более двух раз в течение одного года либо продолжительное (более 30 дней) неисполнение обязанностей, возложенных на него судом. Из представленных и исследованных в судебном заседании материалов следует, что 28.03.2019 приговором Якутского городского суда Республики Саха (Якутия) ФИО1 осужден по ч.1 ст. 166 УК РФ к 2 годам лишения свободы условно с испытательным сроком на 3 года с возложением обязанностей: встать на учет в уголовно-исполнительной инспекции по месту жительства, не реже одного раза в месяц, в установленный инспектором день являться на регистрацию в УИИ, без уведомления инспекции не менять место жительства и работы, не нарушать общественный порядок. 17.04.2019 ФИО1 разъяснены порядок исполнения возложенных судом обязанностей, последствия их невыполнения, ответственность за нарушение общественного порядка, отобрана подписка, вручена памятка. 06.05.2019 ФИО1 допустил неявку в УИИ. 13.05.2019 прибыл в УИИ, в тот же день ФИО1 вынесено первое письменное предупреждение о возможности отмены условного осуждения. 03.06.2019 ФИО1 прибыл в УИИ, в тот же день ему за привлечение к административной ответственности 25.04.2019 по ч.1 ст. 20.25 КоАП РФ «уклонение от исполнения административного наказания», 25.04.2019 по ст. 20.21 КоАП РФ «появление в общественных местах в состоянии опьянения» вынесено второе письменное предупреждение о возможности отмены условного осуждения. Вызван в УИИ 01.07.2019. 01.07.2019 ФИО1 не прибыл в УИИ для регистрации. С целью установления ФИО1 проверен адрес: .........., в ходе проверки установить местонахождение ФИО1 не представилось возможным. В связи с чем, в отношении ФИО1 были проведены первоначальные розыскные мероприятия, в ходе которых установить местонахождение осужденного не представилось возможным. Постановлением врио начальника УФСИН России по PC(Я) С. от 26.09.2019 условно осужденный ФИО1 объявлен в розыск. Принимая решение об отмене условного осуждения по приговору от 28.03.2019, суд первой инстанции исходил из того, что осужденный 06.05.2019 не явился на регистрацию в инспекцию, 24.05.2019 допустил административные правонарушения по ч.1 ст. 20.25 КоАП РФ «уклонение от исполнения административного наказания», по ст. 20.21 КоАП РФ «появление в общественных местах в состоянии опьянения», в связи с чем, 06.05.2019 и 06.06.2019 были вынесены письменные предупреждения об отмене условного осуждения за нарушение порядка и условий отбывания наказания. Вместе с тем, как усматривается из материалов дела, условно осужденный ФИО1 объявлен в розыск преждевременно. В сообщении начальника БРНС МВД России по РС (Я) от 03.09.2019 (л.д.24) указано, что ФИО1 проживал в г.Якутске по следующим адресам: ........... Ни один из этих адресов инспектором УИИ проверен не был. По информации начальника СП МУ МВД России «Якутское» от 10.09.2019 (л.д.27), ФИО1 на основании решения мирового суда содержался под административным арестом с 04 по 18.07.2019. Данная информация инспектором УИИ должной оценки не получила, в представленных суду материалах нет копии соответствующего судебного решения. Между тем, из приобщенной в суде первой инстанции инспектором УИИ копии постановления мирового суда от 29.08.2019 (л.д.50), следует, что ФИО1 лично принимал участие в судебном заседании мирового судьи судебного участка №49 г.Якутска при рассмотрении материала об административном правонарушении, указав адрес проживания: ........... В заседании апелляционного суда осужденный ФИО1 подтвердил факт проживания по указанному адресу в августе 2019 года. Данные обстоятельства свидетельствуют о том, что в течение продолжительного времени условно осужденный ФИО1 находился в поле зрения правоохранительных и судебных органов, от которых не скрывался. Кроме этого, второе предупреждение ФИО1 об отмене условного осуждения от 06.06.2019 (л.д.15) не утверждено уполномоченным на то лицом – начальником филиала по Ярославскому району г.Якутска ФКУ УИИ УФСИН России по РС(Я) Б. Судом первой инстанции также формально выполнено извещение осужденного по адресу его последнего проживания. Данные обстоятельства свидетельствуют о допущенных судом, при рассмотрении представления об отмене условного осуждения, нарушениях уголовно-процессуального закона, которые путем лишения гарантированных УПК РФ прав участников уголовного судопроизводства, в том числе права на защиту, несоблюдения процедуры судопроизводства путем повлияли на вынесение законного и обоснованного судебного решения. При таких обстоятельствах, постановление Якутского городского суда РС(Я) от 20.11.2019 следует признать не отвечающим требованиям ч.4 ст. 7 УПК РФ , оно подлежит отмене с направлением материалов на новое судебное рассмотрение, в ходе которого необходимо принять законное, обоснованное и мотивированное решение по представлению начальника филиала по Ярославскому району г.Якутска ФКУ УИИ УФСИН России по РС(Я), поскольку в настоящем судебном заседании апелляционного суда не может быть восстановлено право на защиту осужденного ФИО1 Принимая во внимание, что ФИО1 взят под стражу постановлением суда, которое подлежит отмене, суд апелляционной инстанции в настоящее время не усматривает оснований для содержания ФИО1 под стражей, в связи с чем, он подлежит освобождению. С учетом изложенного, руководствуясь п.4 ч.1 ст. 389.20УПК РФ , суд апелляционной инстанции, постановил: Апелляционную жалобу осужденного ФИО1 - удовлетворить. Постановление Якутского городского суда РС (Я) от 20.11.2019, которым удовлетворено представление начальника-филиала по Ярославскому району г.Якутска ФКУ УИИ УФСИН России по РС(Я) в отношении ФИО1 об отмене ему условного осуждения по приговору Якутского городского суда РС(Я) от 28.03.2019 и его направлении в места лишения свободы - отменить, материалы направить на новое судебное рассмотрение в тот же суд, иным составом суда. ФИО1 освободить из-под стражи в зале суда. Председательствующий судья: В.К. Окороков Суд: Верховный Суд Республики Саха (Якутия) (Республика Саха (Якутия)) (подробнее) Судьи дела: Окороков Валерий Кузьмич (судья) (подробнее) Судебная практика по: По грабежам Судебная практика по применению нормы ст. 161 УК РФ По вымогательству Судебная практика по применению нормы ст. 163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