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совершил присвоение, то есть хищение чужого имущества, вверенного виновному, при следующих обстоятельствах. ФИО1 в период времени с 22 часов 00 минут до 23 часов 50 минут ____, находясь в состоянии алкогольного опьянения возле ____, испытывая потребность в денежных средствах, являясь на основании трудового договора № от ____ специалистом офиса группы офисов № ПАО «___», который согласно указанного договора, контролирует наличие и движение товарно-материальных ценностей на персональном складе и общем складе офиса продаж и обслуживания, обеспечивает сохранность товарно-материальных ценностей офиса и строгое выполнение Регламента сохранности товарно-материальных ценностей; соблюдает кассовую дисциплину, правила ведения денежных расчетов, ведения кассовых операций, правила работы с контрольно-кассовой техникой, также на основании договора о полной индивидуальной материальной ответственности, согласно которого ФИО1 принимает на себя полную материальную ответственность за недостачу вверенного ему работодателем имущества, из корыстных побуждений, с целью незаконного материального обогащения, решил присвоить и обратить в свою пользу принадлежащие ПАО «___» товарно-материальные ценности, находящиеся в магазине «___», расположенном по адресу: ____. Реализуя свой преступный умысел, направленный на присвоение, то есть хищение вверенного ему на основании договора о полной индивидуальной материальной ответственности имущества, принадлежащего ПАО «___», осознавая противоправный характер своих действий, неизбежность наступления общественно-опасных последствий в виде причинения имущественного ущерба ПАО «___» и желая этого, ____ в период времени с 22 часов 00 минут до 23 часов 50 минут, открыв своим ключом помещение магазина «___» ПАО «___», расположенного по адресу: ____, присвоил себе, то есть вопреки возложенным на него договором о полной индивидуальной материальной ответственности обязательств по сохранности материальных ценностей и обеспечению сохранности вверенных товарно-материальных ценностей, действуя умышленно, из корыстных побуждений, с целью личного незаконного материального обогащения, против воли собственника, умышленно похитил, путем присвоения, вверенные ему три смартфона, а именно:«___» стоимостью 57 700 руб., «___» стоимостью 40 035 руб. 36 коп., «___» стоимостью 48 700 руб., чем причинил ПАО «___» имущественный ущерб на общую сумму 146 435 руб. 36 коп. Похищенным имуществом ФИО1 распорядился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совершил незаконные приобретение, хранение без цели сбыта наркотических средств, совершенные в крупном размере. Так, ФИО1 ____ в период времени с 12 часов 00 минут до 16 часов 00 минут, находясь в ____, желая испытать наркотическое опьянение от приема наркотических средств, заведомо зная о том, что несанкционированные приобретение и хранение наркотических средств запрещены законодательством Российской Федерации, решил умышленно, незаконно приобрести и хранить без цели сбыта наркотические средства в крупном размере с целью личного употребления. Во исполнение своего преступного умысла, направленного на незаконные приобретение, хранение без цели сбыта наркотических средств, в крупном размере, с целью личного употребления, ФИО1, в период времени с 12 часов 00 минут до 16 часов 00 минут ____, находясь в ____ в ____ при помощи сотового телефона марки «___», имеющего доступ в сеть «___», осознавая противоправный характер своих умышленных преступных действий, направленных на незаконные приобретение, хранение без цели сбыта наркотических средств в крупном размере с целью личного употребления, связался с неустановленным в ходе предварительного следствия лицом, осуществляющим преступную деятельность, связанную с незаконным оборотом наркотических средств в виде интернет магазина «___», в ходе переписки с которым договорился о незаконном приобретении без цели сбыта наркотических средств в крупном размере с целью личного употребления. В период времени с 12 часов 00 минут до 16 часов 00 минут ____ ФИО1, находясь в ____, продолжая преследовать преступный умысел, направленный на незаконные приобретение, хранение без цели сбыта наркотических средств, в крупном размере, с целью личного употребления, посредством приложения «___», установленного на сотовом телефоне марки «___», произвел перевод денежных средств в размере 4 500 руб. со своего счета ___ № на неустановленный в ходе предварительного следствия счет «___», используемый неустановленным лицом, осуществляющим преступную деятельность, связанную с незаконным оборотом наркотических средств в виде интернет магазина «___», тем самым умышленно оплатил за незаконное приобретение без цели сбыта наркотических средств в крупном размере, с целью личного употребления. В период времени с 12 часов 00 минут до 16 часов 00 минут ____ ФИО1, находясь в ____, получил от неустановленного в ходе предварительного следствия лица, осуществляющего преступную деятельность, связанную с незаконным оборотом наркотических средств в виде интернет магазина «___» сообщение о местонахождении незаконно приобретаемых им наркотических средств на участке местности возле ____. Во исполнение своего преступного умысла, направленного на незаконные приобретение, хранение без цели сбыта наркотических средств в крупном размере, с целью личного употребления, ФИО1, в период времени с 12 часов 00 минут до 16 часов 00 минут ____, проследовал на автомобиле марки «___» с государственными регистрационными знаками №, под управлением З., не осведомленного о его преступных действиях, от ____ до участка местности, расположенного возле ____. Далее, в период времени с 16 часов 00 минут до 17 часов 00 минут ____ ФИО1, находясь на участке местности возле ____, доводя до конца свои умышленные преступные действия, направленные на незаконные приобретение и хранение без цели сбыта наркотических средств в крупном размере, с целью личного употребления, обнаружил и поднял с земли, тем самым умышленно незаконно приобрел, без цели сбыта сверток из фольги с порошкообразным веществом светлого цвета, которое согласно заключению эксперта № № от ____ содержит в своем составе наркотическое средство «?-Пирролидиновалерофенон - производное N-метилэфедрона» весом на момент первоначального исследования 1,382 гр., то есть в крупном размере. В период времени с 16 часов 00 минут до 17 часов 00 минут ____ ФИО1, находясь на участке местности возле ____, с целью дальнейшего незаконного хранения без цели сбыта наркотических средств в крупном размере, поместил сверток с вышеуказанными наркотическими средствами в правый карман надетых на него брюк. В период времени с 17 часов 00 минут до 17 часов 27 минут ____ ФИО1, продолжая свои умышленные преступные действия, направленные на незаконное хранение наркотических средств без цели сбыта в крупном размере, стал умышленно незаконно хранить при себе без цели сбыта вышеуказанные наркотические средства, весом на момент первоначального исследования 1,382 гр., то есть в крупном размере для дальнейшего личного употребления по пути следования от участка местности, расположенного возле ____ до припаркованного возле ____ автомобиля марки «___» с государственными регистрационными знаками №, под управлением З., неосведомленного о его преступных действиях. В период времени с 17 часов 00 минут до 17 часов 27 минут ____ ФИО1, продолжил умышленно незаконно хранить без цели сбыта вышеуказанные наркотические средства, весом на момент первоначального исследования 1,382 гр. то есть в крупном размере для дальнейшего личного употребления, находясь в салоне автомобиля марки «___» с государственными регистрационными знаками №, припаркованного возле ____ под управлением З., неосведомленного о его преступных действиях, пока его преступные действия не были пресечены сотрудниками полиции. Согласно заключению эксперта № от ____: Вещество из пакета №, обнаруженное и изъятое ____, в ходе досмотра автомобиля марки «___» с государственными регистрационными знаками «№», содержит в своем составе наркотическое средство «?-Пирролидиновалерофенон - производное N-метилэфедрона». Вес данного вещества (наркотического средства) из пакета №, обнаруженного и изъятого ____, в ходе досмотра автомобиля марки «___» с государственными регистрационными знаками «№», составил, на момент проведения экспертизы, 1, 352 гр. Согласно справке об исследовании № от ____, первоначальный вес вещества из пакета №, содержащего в своем составе наркотическое средство «?-Пирролидиновалерофенон - производное N-метилэфедрона», обнаруженного и изъятого ____, в ходе досмотра автомобиля марки «___» с государственными регистрационными знаками «№», составил 1,382 гр. N-метилэфедрон и его производные, за исключением производных, включенных в качестве самостоятельных позиций в перечень,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____ № и являются наркотическими средствами (Список I). Согласно Постановлению Правительства РФ № от ____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и , 229.1 УК РФ », наркотическое средство N-метилэфедрон и его производные весом от 0,200 грамм до 100 грамм, относятся к крупному размеру. Так, наркотическое средство «?-Пирролидиновалерофенон - производное N- метилэфедрона», изъятое при вышеописанных обстоятельствах весом 1,382 грамма относится к крупному размеру. В судебном заседании подсудимый ФИО1 поддержал ранее заявленное ходатайство о постановлении приговора без проведения судебного разбирательства в связи с согласием с предъявленным обвинением, пояснил суду, что обвинение ему понятно, с предъявленным обвинением полностью согласен, вину признает и раскаивается в содеянном, ходатайство заявлено добровольно после консультации с защитником, характер и последствия постановления приговора без проведения судебного разбирательства осознает. Гражданский иск, который заявлен представителем потерпевшего в судебном заседании признает в полном объеме. Представитель потерпевшего ПАО «___»Х. в судебном заседании согласился на рассмотрение уголовного дела в особом порядке принятия судебного решения, ст.ст. - 316 УПК РФ ему разъяснены, он осознает последствия рассмотрения уголовного дела в особом порядке. Заявляет гражданский иск на сумму 125 680 руб. 28 коп. Защитник Григорьев Б.В. ходатайство подсудимого о рассмотрении уголовного дела в особом порядке поддержал и просит удовлетворить. Государственный обвинитель Холмогорова С.В. считает возможным постановить приговор без проведения судебного разбирательства, то есть в особом порядке. Суд, обсудив ходатайство подсудимого, считает, что требования главы 40 УПК РФ соблюдены. Так, обвинение подсудимому понятно, он полностью согласен с предъявленным обвинением, ходатайство о постановлении приговора без проведения судебного разбирательства им заявлено добровольно на стадии ознакомления с материалами уголовного дела в присутствии защитника, после проведения консультаций с последним, максимальное наказание за совершенное подсудимым преступление, предусмотренное УК РФ не превышает 10 лет лишения свободы, правовые последствия постановления такого приговора ФИО1 осознает, государственный обвинитель и потерпевший не возражают против рассмотрения дела в особом порядке. При таких обстоятельствах суд пришел к выводу, что препятствий для постановления приговора без проведения судебного разбирательства не имеется. Действия подсудимого ФИО1 судом квалифицируются по двум эпизодам преступления по ч. 1 ст. 160 УК РФ как присвоение, то есть хищение чужого имущества, вверенного виновному и по ч. 2 ст. 228 УК РФ как незаконное приобретение, хранение без цели сбыта наркотических средств, совершенное в крупном размере. На основании документов, характеризующих личность подсудимого ФИО1, а также его адекватного поведения в ходе судебного заседания суд пришел к выводу о том, что подсудимый во время и после совершения преступления осознавал фактический характер и общественную опасность своих действий. Вследствие указанных обстоятельств ФИО1, как вменяемое лицо, подлежит уголовной ответственности. Исследование материалов уголовного дела, характеризующих личность подсудимого показало, что ФИО1 ранее не судим, к административной ответственности не привлекался, ___, по месту жительства по сообщению участкового уполномоченного полиции на подсудимого жалоб и заявлений не поступало, на учете в ГБУ РС (Я) «Якутский республиканский психоневрологический диспансер» и в ГБУ РС (Я) «Якутский республиканский наркологический диспансер» не состоит. Основания для освобождения ФИО1 от уголовной ответственности и наказания или постановления приговора без назначения наказания отсутствуют. При назначении вида и размера наказания в качестве смягчающих наказание обстоятельств по всем трем преступлениям, согласно п.п. «г», «и» ч. 1 ст. 61 УК РФ , суд учитывает ___, активное способствование раскрытию и расследованию преступлений. По ч. 2 ст. 61 УК РФ суд учитывает в качестве иных смягчающих обстоятельств полное признание вины, раскаяние в содеянном, ___. Отягчающих наказание обстоятельств, предусмотренных ст. 63 УК РФ суд не усматривает. Исходя из фактических обстоятельств совершенного преступления, степени его общественной опасности, личности подсудимого, суд не находит оснований для изменения категории совершенного преступления на менее тяжкую в соответствии с ч. 6 ст. 15 УК РФ . Обстоятельств, существенно уменьшающих степень общественной опасности совершенных преступлений либо исключительных обстоятельств, влекущих назначение более мягкого наказания, чем предусмотрено за данные преступления, не установлено, в связи с чем суд не находит оснований для применения ст. 64 УК РФ . Основанием для применения ч. 1 ст. 62 УК РФ является наличие смягчающего наказание обстоятельства, предусмотренного п. «и» ч. 1 ст. 61 УК РФ и отсутствие отягчающих обстоятельств. Основанием для применения при назначении наказания ч. 5 ст. 62 УК РФ является рассмотрение дела с применением особого порядка судебного разбирательства. Кроме смягчающих наказание обстоятельств, при решении вопроса о назначении подсудимому наказания, суд учитывает обстоятельства, характеризующие личность подсудимого, а также обстоятельства совершения, тяжесть, характер и степень общественной опасности данных преступлений, личность виновного, его состояние здоровья, влияние назначенного наказания на исправление ФИО1 С учетом характера и степени общественной опасности совершенных преступлений, относящихся к категории тяжкого преступления и преступлений небольшой тяжести, фактических обстоятельств дела, данных о личности подсудимого ФИО1, совокупности смягчающих наказание обстоятельств, с учетом отсутствия отягчающих наказание обстоятельств, а также учитывая влияние наказания на исправление подсудимого, суд приходит к выводу о назначении ему наказания в виде лишения свободы на определенный срок. При этом суд, с учетом смягчающих наказание обстоятельств, считает возможным не назначать дополнительные виды наказания в виде штрафа и ограничения свободы по преступлению, предусмотренному ч. 2 ст. 228 УК РФ и полагает, что исправление подсудимого может быть достигнуто при отбывании основного наказания. Суд приходит к выводу о том, что исправление подсудимого возможно без реального отбывания наказания. Соответственно суд находит возможным, назначить ФИО1 наказание в виде лишения свободы с применением ст. 73 УК РФ то есть условно с установлением испытательного срока. Для достижения целей исправления условно осужденного и предупреждения совершения им новых преступлений в течение испытательного срока, суд считает целесообразным возложить на него определенные обязанности, способствующие исправлению. Таким образом, суд предоставляет ФИО1 возможность в течение установленного испытательного срока своим поведением доказать исправление и вести законопослушный образ жизни. Представитель потерпевшего ПАО «___» Х. заявил гражданский иск о возмещении материального ущерба в размере 125 680 руб. 28 коп., который просит взыскать с подсудимого ФИО1 Подсудимый с предъявленным иском согласен полностью, признал его, сумма иска объективно подтверждается приложенными к исковому заявлению документами. С учетом фактических обстоятельств уголовного дела, а именно того, что ФИО1 признан виновным в совершении преступлений, предусмотренных ч. 1 ст. 160 УК РФ , с учетом разумности и справедливости, в соответствии со ст. 1064 ГК РФ , суд считает необходимым удовлетворить заявленный представителем потерпевшего гражданский иск, о возмещении материального ущерба взыскав с ФИО1 сумму в размере 125 680 руб. 28 коп., поскольку сумма причиненного ущерба подтверждена документально и не оспаривается подсудимым. Вопрос о вещественных доказательствах решить в соответствии со ст. 81 УПК РФ . Уголовное дело рассмотрено с применением особого порядка судебного разбирательства, в связи с чем процессуальные издержки, предусмотренные п. 5 ч. 2 ст. 131 УПК РФ , взысканию с подсудимого не подлежат. На основании изложенного и руководствуясь ст. 316 УПК РФ , суд приговорил: Признать ФИО1 виновным в совершении преступлений, предусмотренных ч. 1 ст. , ч. 1 ст. , ч. 2 ст. 228 УК РФ и назначить наказание: - по ч. 1 ст. 160 УК РФ в виде 08 месяцев лишения свободы; - по ч. 1 ст. 160 УК РФ в виде 08 месяцев лишения свободы; - по ч. 2 ст. 228 УК РФ в виде 3 лет 2 месяцев лишения свободы без штрафа и без ограничения свободы. В соответствии с ч. 3 ст. 69 УК РФ путем частичного сложения наказаний окончательно определить ФИО1 наказание в виде 3 (трех) лет 6 (шести)месяцев лишения свободы без штрафа и без ограничения свободы. В соответствии со ст. 73 УК РФ назначенное наказание считать условным с испытательным сроком на 02 (два) года 06 (шесть) месяцев. Возложить на ФИО1 следующие обязанности: - не реже одного раза в месяц, в установленный инспектором день, являться на регистрацию в уголовно-исполнительную инспекцию по месту жительства; - без уведомления уголовно-исполнительной инспекции не менять место жительства и работы; - не нарушать общественный порядок; - в течение двух месяцев с момента вступления приговора в законную силу пройти обследование в ГБУ РС (Я) «Якутский Республиканский наркологический диспансер» на предмет наркотической зависимости и при необходимости и отсутствии противопоказаний, пройти курс лечения. Контроль за поведением ФИО1 возложить на органы, ведающие исполнением наказания. Меру пресечения ФИО1 в виде подписки о невыезде и надлежащем поведении оставить без изменения до вступления приговора в законную силу, затем отменить. Гражданский иск представителя потерпевшего ___» - удовлетворить. Взыскать с ФИО1 в пользу ___» в счет возмещения материального ущерба сумму в размере 125680 (сто двадцать пять тысяч шестьсот восемьдесят) руб. 28 коп. Вещественные доказательства по вступлению приговора в законную силу: ___ – хранить до принятия решения по выделенному делу. Признать вознаграждение, подлежащее выплате адвокату Григорьеву Б.В. за оказание юридической помощи подсудимому ФИО1 по назначению суда, процессуальными издержками и возместить за счет федерального бюджета, о чем вынести отдельное постановление. Приговор может быть обжалован в апелляционном порядке в Верховный суд Республики Саха (Якутия) в течение десяти суток со дня провозглашения. В случае обжалования приговора разъяснить сторонам право в течение 10 суток со дня провозглашения приговора заявить ходатайство о своём участии при рассмотрении уголовного дела судом апелляционной инстанции. Разъяснить осужденному, что он имеет право поручить осуществление своей защиты избранному им защитнику, либо ходатайствовать перед судом о назначении защитника, осужденный имеет право пригласить защитника по своему выбору, отказаться от защитника, ходатайствовать о назначении другого защитника (ст. ч.4 УПК РФ). Разъяснить осужденному,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Также разъяснить, что в течение 10 суток со дня вручения осужденному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Судья Е.В.Лукин Суд: Якутский городской суд (Республика Саха (Якутия)) (подробнее) Судьи дела: Лукин Евгений Витальевич (судья) (подробнее)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