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Учитывая медицинские, судебно-медицинские и научно-литературные данные, судебно-медицинская экспертная комиссия приходит к выводу, что смерть ФИО11 наступила от закрытой черепно-мозговой травмы с переломом затылочной кости на своде и основании черепа, ушибом головного мозга, обширными кровоизлияниями в мягкие мозговые оболочки, кровоизлияниями в желудочки головного мозга, осложнившейся отеком головного мозга.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Ответ на вопрос «Был ли нанесён удар в левую теменно-височную область посторонним лицом?» не входит в компетенцию судебно-медицинской экспертной комиссии.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Повреждения, указанные в пункте «2А», в совокупности по своему характеру расцениваются как повреждения, причинившие вред здоровью опасный для жизни человека, создающий непосредственно угрозу для жизни (основание: п.6.1.3 приложения к Приказу Минздравсоцразвития России, от ДД.ММ.ГГГГ, №н «Об утверждении Медицинских критериев определения степени тяжести вреда, причинённого здоровью человека»), и состоят в прямой причинно-следственной связи со смертью. Повреждения, указанные в пункте «2Б и 2В», расцениваются какповреждения, не влекущие за собой кратковременного расстройства здоровьяили незначительной стойкой утраты обшей трудоспособности, расцениваются как повреждения, не причинившие вред здоровые человека (основание: п.9 приложения к Приказу Минздравсоцразвития России, от ДД.ММ.ГГГГ, №н «Об утверждении Медицинских критериев определения степени тяжести вреда, причинённого здоровью человека»), и в причинно-следственной связи со смертью не состоят. Необоснованны доводы потерпевшего о необходимости возвращения уголовного дела прокурору для переквалификации действий подсудимого ФИО1 на ч. 4 ст. 111 УК РФ , в связи с тем, что обнаруженные у потерпевшего ФИО11 повреждения возникли от нанесения ему 2 контактных ударов, по следующим основаниям. В соответствии ст. 252 УПК РФ судебное разбирательство проводиться в отношении обвиняемого и лишь по предъявленному обвинению. Изменение обвинения в судебном разбирательстве допускается, если этим не ухудшается положение подсудимого и не нарушается право на защиту. Так, в соответствии с п. 6 ч. 1 ст. 237 УПК РФ суд по ходатайству стороны или по собственной инициативе возвращает уголовное дело прокурору для устранения препятствий его рассмотрения судом в случаях, если фактические обстоятельства, изложенные в обвинительном заключении, свидетельствуют о наличии оснований для квалификации действий обвиняемого, как более тяжкого преступления, либо в ходе предварительного слушания или судебного разбирательства установлены фактические обстоятельства, указывающие на наличие оснований для квалификации действий обвиняемого как более тяжкого преступления. В данном случае обстоятельств, которые могли бы служить основанием для возвращения дела прокурору с целью предъявления ФИО1 более тяжкого обвинения, о котором указывает потерпевший, судом не установлено. Изложенные в обвинительном заключении обстоятельства инкриминируемого ФИО1 деяния, установленные судом фактические обстоятельства, не свидетельствуют о наличии оснований для квалификации его действий по более тяжкому закону - как совершения ФИО1 умышленного причинения тяжкого вреда здоровью, повлекшего по неосторожности смерть потерпевшего. Судом установлено, что ФИО1 нанес 1 удар кулаком правой руки в область лица ФИО11, от которого упал на спину на асфальт покрытый наледью и ударился задней частью головы об асфальт покрытый наледью, и при ударе получил повреждения в виде закрытой черепно-мозговой травмы с ушибленными ранами №№, 2, 3 и ссадиной в затылочной области волосистой части головы, ушибленной раной №, ссадинами и кровоподтеком на лице, ушибленной раной на слизистой оболочке верхней губы, с кровоизлияниями в мягких тканях головы, с переломом затылочной кости с переходом на основание черепа, с ушибом ткани головного мозга и с множественными субарахноидальными кровоизлияниями с прорывом крови в желудочки головного мозга, осложнившиеся отеком головного мозга, которые относятся к повреждениям, причинившим тяжкий вред здоровью, как вред здоровью опасный для жизни человека, и состоят в прямой причинной связи со смертью. И как показал эксперт ФИО22, смерть потерпевшего могла наступить от одного удара в область лица твердым предметом (кулаком). Повреждения в височной и затылочной части могли быть от одного удара. В связи с тем, что череп имеет формы овала, имеет такое свойство как упругость, и в момент падения на землю, при ударе, череп отскакивает от твердого предмета и может произойти поворот головы и ударится ещё раз левой теменной височной областью об твердую поверхность. При назначении судом комиссионной судебно-медицинской экспертизы, данные показания эксперта ФИО22 не были опровергнуты и соответствует заключению эксперта № от ДД.ММ.ГГГГ, кроме того подтверждаются последним заключением экспертизы № о том, что повреждения, указанные в подпункте «А», могли образоваться в результате не менее 2-х контактов с тупым твердым предметом (предметами) в затылочную и левую теменно-височную область головы в период времени, исчисляемый от нескольких десятков минут до нескольких часов до момента наступления смерти ФИО11. Возможность образования повреждений в виде перелома затылочной кости с переходом на основание черепа, ушиба ткани головного мозга в лобной области, указанные в подпункте «2А», в результате падения ФИО11 с высоты собственного роста по механизму инерционной травмы не исключается, в результате ударного воздействия по механизму импрессионной травмы маловероятно. Возможность образования повреждений в виде множественных субарахноидальных кровоизлияний с прорывом крови в желудочки головного мозга, отека головного мозга, указанных в пункте «2А», не исключается как в результате падения с высоты собственного роста по механизму инерционной травмы, так и в результате ударного воздействия по механизму импрессионной травмы. Исследованные судом доказательства не подтверждают доводы потерпевшего и его представителя по поводу указанной версии событий, в связи с чем, оснований для возврата уголовного дела прокурору в порядке ст. 237 УПК РФ не имеется. Суд считает вину ФИО1 в причинение смерти по неосторожности установленной, и квалифицирует его действия по ч. 1 ст. 109 УК РФ . При определении вида и размера наказания ФИО1, суд учитывает характер и степень общественной опасности совершенного им преступления, личность виновного, в том числе обстоятельства смягчающие наказание, а также влияние назначенного наказания на исправление осужденного. Как обстоятельства, смягчающие наказание ФИО1, суд учитывает признание подсудимым вины, раскаяние в содеянном, активное способствование раскрытию и расследованию преступления, явку с повинной. Обстоятельств отягчающих наказание ФИО1, суд не усматривает. Как личность подсудимый ФИО1 характеризуется положительно, ранее не судим. Учитывая обстоятельства совершения ФИО1 преступления и личность виновного, суд приходит к выводу о возможности его исправления без изоляции от общества и назначает ему наказание в виде исправительных работ. Суд, установив у ФИО1 наличие смягчающих наказание обстоятельств, предусмотренных п. «и» ч. 1 ст. 61 УК РФ , и отсутствие отягчающих обстоятельств, назначает ему наказание с применением ч. 1 ст. 62 УК РФ . Исключительных обстоятельств, связанных с обстоятельствами и мотивами совершения преступления, которые бы существенно уменьшали степень общественной опасности содеянного, не имеется, поэтому для применения в отношении ФИО1 положений ст. 64 УК РФ , суд оснований не усматривает. Гражданский иск Потерпевший №1 о компенсации морального вреда, суд удовлетворяет частично, согласно ст. 1101 ГК РФ с учётом требований разумности и справедливости и взыскивает с подсудимого ФИО1 в пользу Потерпевший №1 300000 рублей. Согласно ст. 1094 ГК РФ , лица, ответственные за вред, вызванный смертью потерпевшего, обязаны возместить необходимые расходы на погребение лицу, понесшему эти расходы. Истцом Потерпевший №1 представлены документы подтверждающие расходы на погребение на сумму 59400 рублей, которые подлежат взысканию с ФИО1 в пользу Потерпевший №1. Потерпевшим Потерпевший №1 были понесены процессуальные издержки в виде расходов связанные с выплатой вознаграждения представителю потерпевшего в размере 100000 рублей, которые подлежат взысканию с ФИО1 согласно ч. 2 ст. 132 УПК РФ . Руководствуясь ст. ст. - , , , - 310 УПК РФ , суд, ПРИГОВОРИЛ: ФИО1 признать виновным в совершении преступления предусмотренного ч. 1 ст. 109 УК РФ и назначить ему наказание в виде одного года исправительных работ с удержанием 10 % заработной платы в доход государства, в местах определяемых органами местного самоуправления по согласованию с уголовно-исполнительной инспекцией. Меру пресечения ФИО1 в виде подписки о невыезде и надлежащем поведении сохранить до вступления приговора в законную силу. Взыскать с ФИО1 в пользу Потерпевший №1 расходы на погребение в размере 59 400 рублей, компенсацию морального вреда в размере 300000 рублей, расходы связанные с выплатой вознаграждения представителю в размере 100000 рублей. Вещественные доказательства по уголовному делу: кожаную дублёнку чёрного цвета с меховым воротником после вступления приговора в законную силу возвратить по принадлежности. Приговор может быть обжалован в Судебную коллегию по уголовным делам Верховного суда РБ в течение 10 суток со дня его провозглашения Осужденный вправе ходатайствовать о своем участии при рассмотрении уголовного дела судом апелляционной инстанции в случае его обжалования. Судья: Суд: Белебеевский городской суд (Республика Башкортостан) (подробнее) Судьи дела: Артемьев Владимир Евстафьевич (судья) (подробнее) Последние документы по делу: Приговор от 25 ноября 2020 г. по делу № 1-1/2020 Приговор от 12 ноября 2020 г. по делу № 1-1/2020 Приговор от 19 июля 2020 г. по делу № 1-1/2020 Постановление от 7 июля 2020 г. по делу № 1-1/2020 Приговор от 18 мая 2020 г. по делу № 1-1/2020 Приговор от 6 мая 2020 г. по делу № 1-1/2020 Приговор от 28 февраля 2020 г. по делу № 1-1/2020 Приговор от 17 февраля 2020 г. по делу № 1-1/2020 Приговор от 17 февраля 2020 г. по делу № 1-1/2020 Приговор от 5 февраля 2020 г. по делу № 1-1/2020 Приговор от 2 февраля 2020 г. по делу № 1-1/2020 Приговор от 28 января 2020 г. по делу № 1-1/2020 Приговор от 21 января 2020 г. по делу № 1-1/2020 Приговор от 19 января 2020 г. по делу № 1-1/2020 Приговор от 17 января 2020 г. по делу № 1-1/2020 Приговор от 14 января 2020 г. по делу № 1-1/2020 Приговор от 9 января 2020 г. по делу № 1-1/2020 Приговор от 9 января 2020 г. по делу № 1-1/2020 Показать все документы по этому делу Судебная практика по: Умышленное причинение тяжкого вреда здоровью Судебная практика по применению нормы ст. 111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