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Признание ФИО1 своей вины на стадии предварительного следствия, написание явки с повинной и дача показаний относительно обстоятельств произошедшего 9 августа 2019 года, в период времени с 10 часов 00 минут до 11 часов 08 минут, в помещении &lt;адрес&gt;, не доверять которым у суда нет никаких оснований по причинам, изложенным выше. Последующее признание ФИО1 своей вины в судебном заседании в ходе судебных прений.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Наличия достаточной совокупности доказательств того, что 9 августа 2019 года, в период времени с 10 часов 00 минут до 11 часов 08 минут, в помещении &lt;адрес&gt; ФИО1 подверг К. избиению, причинив ей тем самым телесные повреждения, которые, согласно заключения судебно-медицинской экспертизы трупа № 13/345-19 от 09.09.2019, в своей совокупности повлекли причинение К. тяжкого вреда здоровью, отчего, впоследствии наступила смерть К. По убеждению суда, показания ФИО1, данные им при его допросе в судебном заседании, являются ничем иным, как версией защиты, и направлены на то, чтобы избежать ответственности или добиться иной квалификации его действий. Переходя к юридической оценке действий подсудимого, которые были установлены совокупностью представленных суду доказательств, о которых шла речь выше, суд полагает, что действиям ФИО1 органами предварительного следствия квалификация была дана верно, по ч.4 ст. 111 УК РФ . Совокупностью вышеприведенных доказательств достоверно установлено, что ФИО1, испытывая к своей сожительнице К. личную неприязнь, 9 августа 2019 года, в период времени с 10 часов 00 минут до 11 часов 08 минут, находясь в помещении &lt;адрес&gt;, выполнил все необходимые действия, направленные на причинение К. тяжкого вреда здоровью, а именно: подверг её избиению нанеся многочисленные удары руками, в том числе, в область головы, причинив тем самым К. &lt;телесное повреждение&gt;, которая по признаку опасности для жизни, оценивается как тяжкий вред здоровью, и которая впоследствии, повлекла &lt;телесное повреждение&gt;, что привело к смерти К. Способ и локализация причиненных потерпевшей телесных повреждений подтверждают направленность умысла ФИО1 на причинение К. тяжкого вреда здоровью, опасного для её жизни, и свидетельствуют о том, что умысла на убийство К. у ФИО1 не имелось, и он самонадеянно рассчитывал на то, что в результате его действий смерть К. не наступит. Мотивом совершения данного преступления, как уже отмечалось выше, явилась личная неприязнь, возникшая в ходе совместного проживания. Таким образом, оценивая изложенные доказательства в совокупности, суд пришёл к твёрдому убеждению в том, что вина подсудимого ФИО1 в совершении действий, указанных в установочной части приговора, доказана. Поведение подсудимого ФИО1 в судебном заседании не вызвало у суда сомнений в его психической полноценности, поскольку подсудимый хорошо понимал судебную ситуацию, адекватно реагировал на поставленные вопросы. Указанное обстоятельство подтверждается заключением амбулаторной комплексной психолого-психиатрической экспертизы № 1176 от 18.09.2019, суть и содержание которой была приведена выше. Таким образом, ФИО1 является вменяемым и в силу ст.19 УК РФ подлежит уголовной ответственности за совершенное преступление. Обсуждая вопрос об избрании вида и размера наказания подсудимому ФИО1, суд, в соответствии с ч.1 ст. , ч.2 ст. , ч.3 ст. 60 УК РФ , исходит из необходимости исполнения требований закона о строго индивидуальном подходе к его назначению и справедливости назначенного наказания, принимает во внимание характер и степень общественной опасности совершенного преступления, обстоятельства его совершения, данные о личности подсудимого, влияния назначенного наказания на условия жизни его семьи, а так же то, что наказание применяется в целях восстановления социальной справедливости, исправления осужденного и предупреждения совершения новых преступлений. Так, суд учитывает, что ФИО1 совершено умышленное особо тяжкое преступление, относящееся к преступлениям против личности, и направлено против жизни человека. Суд, изучив личность ФИО1 установил, что он ранее не судим, неоднократно привлекался к административной ответственности за правонарушения, связанные с нарушением общественного порядка и общественной безопасности; &lt;персональные данные изъяты&gt;. Смягчающими наказание ФИО1 обстоятельствами суд, в соответствии с п. «и» ч.1 ст. 61 УК РФ , признаёт явку с повинной и активное способствование раскрытию преступления, а в соответствии с ч.2 ст. 61 УК РФ - фактическое признание своей вины и раскаяние в содеянном, положительную характеристику с места жительства и работы, принесение публичного извинения потерпевшему в судебном заседании, &lt;личные сведения изъяты&gt;. Отягчающим наказание ФИО1 обстоятельством суд признает в соответствии с ч. 1.1 ст. 63 УК РФ совершение ФИО1 преступления в состоянии опьянения, вызванного употреблением алкоголя. Вывод суда о наличии у ФИО1 указанного отягчающего наказание обстоятельства был сделан с учетом: - характера и степени общественной опасности преступления, конкретных обстоятельств его совершения и личности ФИО1, который злоупотреблял спиртными напитками, что подтверждается показаниями свидетелей и наличием совершения административных правонарушений, связанных с нарушением общественного порядка путем потребления алкогольной продукции в общественном месте; - доказанности факта нахождения ФИО1 в момент совершения преступления в состоянии опьянения, вызванном употреблением алкоголя показаниями свидетелей; - наличия оснований полагать, что состояние алкогольного опьянения у ФИО1 обусловило совершение им преступления. По изложенному, исходя из необходимости исполнения требований закона о строго индивидуальном подходе к назначению наказания, принимая во внимание характер и общественную опасность совершенного преступления, конкретные обстоятельства его совершения, данные о личности подсудимого, суд полагает, что наказание ФИО1 должно быть назначено в рамках санкции ч.4 ст. 111 УК РФ в виде лишения свободы, поскольку, с учетом всех приведенных выше обстоятельств, по убеждению суда, только наказание в виде лишения свободы будет являться соразмерным содеянному подсудимым, достигнет цели восстановления социальной справедливости, исправления ФИО1 и будет служить действенной мерой для предупреждения совершения им новых преступлений. С учётом вышеизложенных обстоятельств, а так же характера и степени общественной опасности совершенного преступления, суд не усматривает оснований для применения при назначении наказания ФИО1 ст. 73 УК РФ и считает, что избранный судом вид наказания в виде лишения свободы должен быть реальным. Каких-либо исключительных обстоятельств, связанных с целями и мотивом совершенного преступления, а также других обстоятельств, существенно уменьшающих степень общественной опасности преступления, дающих основание для применения ст. 64 УК РФ , судом не установлено. При решении вопроса о необходимости назначения дополнительного наказания, предусмотренного санкцией ч.4 ст. 111 УК РФ , суд, с учетом личности виновного, назначения реального лишения свободы, и возможности исправления подсудимого в местах отбывания наказания, полагает возможным не назначать ФИО1 дополнительное наказание в виде ограничения свободы. При определении срока лишения свободы суд, принимая во внимание общественную опасность совершенного преступления, учитывает личность виновного, наличие смягчающих и отягчающих его наказание обстоятельств, руководствуется принципом индивидуализации наказания, влияния назначаемого наказания на исправление осужденного и условия жизни его семьи, Вид исправительного учреждения в соответствии с п. «в» ч.1 ст. 58 УК РФ ФИО1 суд определяет в виде исправительной колонии строгого режима, так как он осуждается к лишению свободы за совершение умышленного особо тяжкого преступления и ранее не отбывал наказание в виде лишения свободы. На основании изложенного, руководствуясь ст.ст. - 309 УПК РФ , суд П Р И Г О В О Р И Л: ФИО1 признать виновным в совершении преступления, предусмотренного ч.4 ст. 111 УК РФ , и назначить ему за совершение данного преступления наказание в виде лишения свободы сроком на 7 (семь) лет, без ограничения свободы, с отбыванием наказания в исправительной колонии строгого режима. Меру пресечения ФИО1 оставить прежней в виде заключения под стражу. Срок отбывания наказания осужденным ФИО1 исчислять с даты вступления настоящего приговора в законную силу. Зачесть в срок отбывания наказания осужденному ФИО1 срок его содержания под стражей, с учетом задержания, в период с 16.08.2019 по день предшествующий дню вступления настоящего приговора в законную силу, с учетом требований п. «а» ч. 3.1 ст. 72 УК РФ , из расчета один день содержания под стражей за один день отбывания наказания в исправительной колонии строгого режима. Приговор может быть обжалован в судебную коллегию по уголовным делам Московского областного суда через Электростальский городской суд Московской области в течение 10 суток со дня его провозглашения, а осужденным, находящимся под стражей, - в тот же срок со дня вручения ему копии приговора. В случае подачи апелляционной жалобы осужденный имеет право ходатайствовать о своём участии в рассмотрении уголовного дела судом апелляционной инстанции. Данное ходатайство осужденным должно быть изложено в апелляционной жалобе. Также осужденный вправе поручать осуществление своей защиты в суде апелляционной инстанции избранному им защитнику либо ходатайствовать перед судом о назначении защитника. Председательствующий Г.Ю. Шалыгин Суд: Электростальский городской суд (Московская область) (подробнее) Судьи дела: Шалыгин Герман Юрьевич (судья) (подробнее) Последние документы по делу: Приговор от 20 февраля 2020 г. по делу № 1-310/2019 Приговор от 20 января 2020 г. по делу № 1-310/2019 Приговор от 25 декабря 2019 г. по делу № 1-310/2019 Приговор от 18 декабря 2019 г. по делу № 1-310/2019 Постановление от 13 ноября 2019 г. по делу № 1-310/2019 Приговор от 13 ноября 2019 г. по делу № 1-310/2019 Приговор от 4 ноября 2019 г. по делу № 1-310/2019 Приговор от 25 июля 2019 г. по делу № 1-310/2019 Приговор от 18 июля 2019 г. по делу № 1-310/2019 Приговор от 7 июля 2019 г. по делу № 1-310/2019 Приговор от 27 июня 2019 г. по делу № 1-310/2019 Приговор от 19 июня 2019 г. по делу № 1-310/2019 Приговор от 22 мая 2019 г. по делу № 1-310/2019 Постановление от 14 мая 2019 г. по делу № 1-310/2019 Постановление от 5 мая 2019 г. по делу № 1-310/2019 Постановление от 10 апреля 2019 г. по делу № 1-310/2019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