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2016 года мировым судьей судебного участка № 4 судебного района города окружного значения Ноябрьск по ст. 2641 УК РФ к 5 месяцам 10 дням лишения свободы с лишением права заниматься деятельностью по управлению транспортными средствами на срок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 мировым судьей судебного участка № 5 судебного района города окружного значения Ноябрьск по ч. 1 ст. , ст. 70 УК РФ к 4 месяцам 10 дням лишения свободы с лишением права заниматься деятельностью по управлению транспортными средствами на срок 2 года. Освобожден по отбытии наказания 14 августа 2017 года; осужден по ст. 2641 УК РФ к 10 месяцам лишения свободы с лишением права заниматься деятельностью по управлению транспортными средствами на срок 2 года 6 месяцев. Срок наказания исчислен со дня вступления приговора в законную силу. Судом разрешены вопросы о мере пресечения, зачете времени содержания под стражей до вступления приговора в законную силу, вещественных доказательствах и процессуальных издержках. Заслушав доклад судьи Школина А.В., выступления осужденного ФИО1 и его защитника Новкина В.Я., просивших применить условное осуждение, прокурора Чернышовой М.В., поддержавшей доводы апелляционного представления, суд УСТАНОВИЛ: ФИО1, по приговору суда, постановленному в особом порядке соответствии со ст. 316 УПК РФ , с изъятиями, предусмотренными ст. 2269 УПК РФ, осужден за управление автомобилем в состоянии опьянения, имея судимость за совершение преступления, предусмотренного ст. 2641 УК РФ. Преступление совершено ДД.ММ.ГГГГ в &lt;адрес&gt; при обстоятельствах, изложенных в приговоре. В суде первой инстанции ФИО1 полностью согласился с предъявленным ему обвинением. В апелляционном представлении и.о. прокурора г. Ноябрьск Полуяхтов С.А. ставит вопрос об изменении приговора, считая его незаконным. Указывает, что назначив ФИО1 наказание в виде лишения свободы, суд определил отбывание наказания в исправительной колонии общего режима на основании п. «а» ч. 1 ст. 58 УК РФ . Однако свое решение не мотивировал, как того требует п. 27 постановления Пленума Верховного Суда РФ от 29 ноября 2016 года № 55, и в нарушение п. 6 ч. 1 ст. 308 УПК РФ вид исправительного учреждения в резолютивной части не указал. Учитывая, что ФИО1 совершил преступление в период неснятой и непогашенной судимости, ранее отбывал наказание в колонии-поселении, отбывание наказания надлежит ему назначить в исправительной колонии общего режима. Проверив материалы дела, обсудив доводы апелляционного представления, выслушав стороны, суд апелляционной инстанции приходит к следующим выводам. Как видно из протокола судебного заседания, рассмотрев ходатайство ФИО1 о постановлении приговора без проведения судебного разбирательства в связи с согласием с предъявленным обвинением, выраженным в присутствии защитника, суд пришел к обоснованному выводу о его виновности в совершении указанного преступления и правильно постановил обвинительный приговор. Судебное заседание проведено в соответствии с требованиями ст. ст. и 2269 УПК РФ. Действия ФИО1 по ст. 2641 УК РФ судом квалифицированы, верно, исходя из наличия соответствующих фактических и правовых оснований. Наказание ФИО1 назначено в соответствии с требованиями уголовного закона, с учетом характера и степени общественной опасности совершенного преступления, данных о его личности, а также при наличии смягчающего и отсутствии отягчающих наказание обстоятельств. Назначение лишения свободы в приговоре должным образом мотивированно, срок наказания определен с учетом ограничений, установленных ч.5 ст. 62 УК РФ . Выводы суда об отсутствии оснований для применения положений ст. ст. , и 531 УК РФ в приговоре мотивированы и являются правильными. Таким образом, при назначении вида и размера наказания в полной мере учтены положения уголовного закона о его индивидуализации и справедливости. Оснований к его смягчению не имеется. Вместе с тем, приговор подлежит изменению по доводам апелляционного представления в связи с существенным нарушением уголовно-процессуального закона (пп. 2 ст. 38915, ч. 1 ст. 38917 УПК РФ). В соответствии с ч. 1 п. 6 ст. 308 УПК РФ , в резолютивной части обвинительного приговора подлежит указанию назначение вида исправительного учреждения, в котором должен отбывать наказание осужденный к лишению свободы, и режим данного исправительного учреждения. В нарушение указанных требований закона, суд не указал его в резолютивной части приговора. В связи с этим, суд апелляционной инстанции считает возможным устранить допущенное судом нарушение уголовно-процессуального закона, поскольку имеется соответствующее представление прокурора. Поскольку ФИО1 осуждается за умышленное преступление, ранее отбывал лишение свободы, суд в описательно-мотивировочной части приговора правильно указал о необходимости отбывания лишения свободы в исправительной колонии общего режима. Какой-либо мотивировки назначения такому осужденному исправительной колонии данного вида, вопреки доводам апелляционного представления не требовалось, о чем указано в п. 3 постановления Пленума Верховного Суда РФ от 29 мая 2014 года № 9 «О практике назначения и изменения судами видов исправительных учреждений». На основании изложенного, руководствуясь статьями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