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12-19/2020 (УИД 52RS0006-01-2019-002206-59)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25 ноября 2020 г. по делу № 12-19/2020 Решение от 17 ноября 2020 г. по делу № 12-19/2020 Решение от 13 сентября 2020 г. по делу № 12-19/2020 Решение от 23 июля 2020 г. по делу № 12-19/2020 Решение от 16 июля 2020 г. по делу № 12-19/2020 Решение от 18 мая 2020 г. по делу № 12-19/2020 Решение от 12 мая 2020 г. по делу № 12-19/2020 Решение от 5 апреля 2020 г. по делу № 12-19/2020 Решение от 16 февраля 2020 г. по делу № 12-19/2020 Решение от 11 февраля 2020 г. по делу № 12-19/2020 Решение от 6 февраля 2020 г. по делу № 12-19/2020 Решение от 5 февраля 2020 г. по делу № 12-19/2020 Решение от 4 февраля 2020 г. по делу № 12-19/2020 Решение от 4 февраля 2020 г. по делу № 12-19/2020 Решение от 16 января 2020 г. по делу № 12-19/2020 Решение от 13 января 2020 г. по делу № 12-19/2020 Решение от 13 января 2020 г. по делу № 12-19/2020 Решение от 8 января 2020 г. по делу № 12-19/2020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