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представленном на исследование разговоре, зафиксированном в файлах «811_0143.WMА»,«Саргсян29.12.avi» на оптическом диске с номером «DR5F60-50013 EZ» (по тексту — СТ1), отсутствуют речевые (лексические, грамматические и синтаксические) репрезентанты, эксплицированные и имплицированные, связанные со сведениями о передаче «денежных средств», а также какие-либо устойчивые коммуникативные конструкции побуждения в отношении передачи «денежных средств» от кого-либо кому-либо, по причине не соответствия целеустановки «передачи денежных средств» параметрам реализуемых коммуникантами целеустановок в рамках СТ1, а также в рамках предварительно достигнутых договорённостей, реализованных вне рамок данного разговора. В представленном на исследование разговоре, зафиксированном в файлах «811_0144.WMA», «в кафе.аvi», «в кафе 2.AVI», «в кафе 3.AVI» на оптическом диске с номером «DR5F60-50013 EZ» (по тексту - СТ2), идёт речь о передаче денежных средств: - в рамках ранее достигнутой договорённости гр. Свидетель №1 от реализующих совместную целеустановку «компаньонов» гр. ФИО1 и гр. ФИО2 в размере «двадцать тысяч» за то, чтобы гр. Свидетель №1 возвратил «до Нового года» гр. ФИО1 и гр. ФИО2 «вещдоки» - «изъятые» ранее «чехлы» и за то, чтобы в «магазин» гр. ФИО1 и гр. ФИО2 в дальнейшем «не приходил никто, кроме наших»; - в рамках возможной будущей (отсутствует эксплицированное выражение согласие со стороны гр. Свидетель №1) договорённости гр. Свидетель №1 от реализующих совместную целеустановку «компаньонов» гр. ФИО1 и гр. ФИО2 в неустановленном размере в неустановленное время в будущем («в декабре до Нового года», «каждые полгода») за то, чтобы «работать спокойно», «всё у них было нормально». Следует отметить, что гр. Свидетель №1 сообщает о «незаконности» («взятка») данных передач «денежных средств». В высказываниях (Фрагмент 1) гр. ФИО1, реализованных совместно с гр. ФИО2 (адресанты побуждения), выявлена побудительная конструкция в форме предложения гр. Свидетель №1 получать «магарыч» раз в год «в декабре» «перед Новым годом» или «каждые полгода» &lt;за то, чтобы «в дальнейшем» у гр. ФИО1 и гр. ФИО2 было «всё нормально»&gt;. В представленном на исследование разговоре, зафиксированном в файле «2016-02- 06-213853. mp3» на оптическом диске с номером «DR5F60-50013 EZ» (по тексту - СТЗ), идёт речь о передаче денежных средств в рамках ранее достигнутой договорённости с неустановленным лицом (информация о третьем лице эксплицирована только в репликах гр. ФИО1 «Ф - То сколько что он сказал, мы столько и привезли») гр. Свидетель №1 от реализующих совместную целеустановку гр. ФИО1 и гр. ФИО2 в размере «двадцать тысяч» за то, чтобы гр. Свидетель №1 возвратил гр. ФИО1 и гр. ФИО2 «вещдоки» - «изъятые» ранее «чехлы». Следует отметить, что гр. Свидетель №1 отказывается брать денежные средства («Да ну, зачем мне сейчас?»), сообщает о «незаконности» («взятка») данной передачи «денежных средств». В высказываниях (Фрагмент 2) гр. ФИО1, реализованных совместно с гр. ФИО2 (адресанты побуждения), выявлена побудительная конструкция в форме предложения гр. Свидетель №1 получить «деньги» за то, чтобы гр. Свидетель №1 «вернул» гр. ФИО1 и гр. ФИО2 [ранее изъятые у них] «чехлы».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представленном, на исследование разговоре, зафиксированном в файлах «81l_0143.WMA»,«Capгсян29.12.avi» на оптическом диске с номером «DR5F60-50013 EZ» (по тексту - СТ1), роли и функции коммуникантов СТ1 определялись на основании анализа коммуникативных ситуаций разговора, содержания речи коммуникантов, особенностей их речевого взаимодействия, а также в соответствии с контекстом. Исходя из содержания представленного разговора, гр. Свидетель №1 осуществляет действия в рамках своей профессиональной деятельности: «изымает предметы», «направляет письма», информирует гр. ФИО1 и гр. ФИО2 о «статье четырнадцать десять», о своих дальнейших действиях «в рамках проверки КУСП» в отношении «ИП ФИО6» («Вот запрос с исходящим номером и мы напишем, что предположительно-, на которых предположительно, я же не знаю, они законно незаконно используются чужие товарные знаки. В рамках КУСП, тот номер, пятнадцатого декабря мы изъяли. Здесь изложено, предоставляю ваш адрес и фотографии с изъятых предметов и прошу вас сообщить нам по адресу, с пометкой для меня: имеются ли на данных предметах незаконное использование, чужие товарные знаки, защита на права которые осуществляется вами»), Гр. ФИО1 и гр. ФИО2 реализуют совместную целеустановку по решению проблемной ситуации, связанной с изъятием у «ИП ФИО6» «силиконовых чехлов для телефонов» оперуполномоченным гр. Свидетель №1 «в рамках КУСП», и в рамках данной целеустановки информируют гр. Свидетель №1 об их договорённости с «Николаем» («Ф - То что нам Николай сказал, мы согласились. С - Я понятия не имею, что вам сказал Николай, кто такой Николай. Ф - Николай даже мне вчера звонит, говорит: звоните ФИО7 знаю, что за это такой Николай и чё он вам звонил»). Таким образом, с учётом того, что коммуниканты иерархически неравноправны, что обусловлено характером профессиональной деятельности гр. Свидетель №1 (сотрудник, осуществляющий проверку «ИП ФИО6» в рамках «КУСП»), гр. ФИО1 и гр. ФИО2 («ипэшники»), а также учитывая, что роли и функции коммуникантов обусловлены сложившейся ситуацией общения и соответствуют реализуемым ими целеустановкам, можно сделать вывод о ролях и функциях коммуникантов, участвующих в разговоре СТ1: гр. Свидетель №1 выступает в роли агенса, является инициатором общения в рамках СТ1, осуществляет запросы и уточнение информации в рамках своей служебной деятельности; речевое поведение ip. ФИО1 и гр. ФИО2 соответствует роли контрагенсов, реализующих попытку повлиять на действия агенса в рамках не эксплицированной в СТ1 договорённости (достигнутой с участием неустановленного лица - «Николая»). Коммуниканты СТ1 иерархически неравноправны, что обусловлено характером их профессиональной деятельности. В представленном на исследование разговоре, зафиксированном в файлах «811_0144.WMA», «в кафе.avi», «в кафе 2.AVI», «в кафе 3.AVI» на оптическом диске с номером «DR5F60-50013 EZ» (по тексту - СТ2), роли и функции коммуникантов СТ2 определялись на основании анализа коммуникативных ситуаций разговора, содержания речи коммуникантов, особенностей их речевого взаимодействия, а также в соответствии с контекстом. Исходя из содержания представленного разговора, гр. Свидетель №1 осуществляет действия в рамках своей профессиональной деятельности: «изымает вещественные доказательства», «возвращает вещественные доказательства», «предупреждает» об «уголовной ответственности», до начала разговора даёт указания третьим лицам, связанным с его скрытой коммуникативной целеустановкой. Гр. ФИО1 и гр. ФИО2 реализуют совместную целеустановку по решении проблемной ситуации, связанной с их «незаконной» деятельностью по продаже «чехлов» в рамках ранее достигнутой договорённости и в достижении договорённости с гр. Свидетель №1 по дальнейшей совместной деятельности. Таким образом, с учётом того, что коммуниканты иерархически неравноправны, что обусловлено характером профессиональной деятельности гр. Свидетель №1, а также учитывая, что роли и функции коммуникантов обусловлены сложившейся ситуацией общения и соответствуют реализуемым ими целеустановкам, можно сделать следующие выводы о ролях и функциях коммуникантов, участвующих в разговоре СТ2: - в ситуации, связанной с договорённостью о передаче денежных средств гр. Свидетель №1 от гр. ФИО1 и гр. ФИО2 в размере «двадцать тысяч», с учётом ранее достигнутой договорённости о передаче денежных средств за то, чтобы гр. Свидетель №1 возвратил гр. ФИО1 и гр. ФИО2 «вещдоки» - «изъятые» ранее «чехлы» (данной ситуации предшествовала референтная ситуация, которая имеет место в прошлом и связана с другими референтными ситуациями, не представленными в коммуникативных ситуациях в СТ2), гр. Свидетель №1 выступает в роли агенса, являясь инициатором общения с гр. ФИО1 и гр. ФИО2 («Мы тоже с Таганрога всё бросаем, сюда едем»), актуализирует детали ранее достигнутой договорённости (сумма «денежных средств»: «двадцать», цель: «речь шла, вот когда мы разговаривали.. . позавчера, речь шла за вещдоки»), что обусловлено также его скрытой целеустановкой, состоящей в фиксации коммуникативного события, а именно содержания речи гр. ФИО1 и гр. ФИО2, с целью фиксации их «незаконных» действий; гр. ФИО1 и гр. ФИО2 выступают в роли контрагенсов, так как в дальнейшем реализуют свою возможность каузировать дополнительную договорённость; - в ситуации, связанной с предложением о передаче денежных средств гр. Свидетель №1 от «компаньонов» гр. ФИО1 и гр. ФИО2 в рамках возможной будущей договорённости в неустановленном размере в неустановленное время в будущем («в декабре до Нового года», «каждые полгода») за то, чтобы «работать спокойно», «всё у них было нормально», гр. ФИО1 и гр. ФИО2 выступают по отношению к гр. Свидетель №1 в роли агенса (реализуют целеустановку совместно), являются инициаторами побуждения к установлению дополнительной договорённости, в их речи имеются побудительные конструкции в форме предложения, однако исполнение каузируемого действия зависит от выбора, желания и возможностей собеседника; при этом речевое поведение гр. Свидетель №1 соответствует роли контрагенса, способного оспорить действия агенса («С - Надо подумать. Ф - Вы подумайте»). В представленном на исследование разговоре, зафиксированном в файле «2016-02- 06-213853.mp3» на оптическом диске с номером «DR5F60-50013 EZ» (по тексту - СТЗ), роли и функции коммуникантов СТЗ определялись на основании анализа коммуникативных ситуаций разговора, содержания речи коммуникантов, особенностей их речевого взаимодействия, а также в соответствии с контекстом. Исходя из содержания представленного разговора, гр. Свидетель №1 осуществляет действия в рамках своей профессиональной деятельности: «изымает вещественные доказательства», «возвращает вещественные доказательства», Гр. ФИО1 и гр. ФИО2 реализуют совместную целеустановку по решении проблемной ситуации, связанной с «изъятием» у них гр. Свидетель №1 «вещдоков» - «чехлов» для «продажи», в рамках ранее достигнутой с неустановленным лицом договорённости о передачи гр. Свидетель №1 «двадцати тысяч». Таким образом, с учётом того, что коммуниканты иерархически неравноправны, что обусловлено характером профессиональной деятельности гр. Свидетель №1, а также учитывая, что роли и функции коммуникантов обусловлены сложившейся ситуацией общения и соответствуют реализуемым ими целеустановкам, можно сделать следующие выводы о ролях и функциях коммуникантов, участвующих в разговоре СТЗ. В рамках ситуации, связанной с ранее достигнутой договорённостью (с неустановленным лицом) о передаче денежных средств Свидетель №1 от гр. ФИО1 и гр. ФИО2 в размере «двадцать тысяч» за то, чтобы гр. Свидетель №1 возвратил гр. ФИО1 и гр. ФИО2 «вещдоки» - «изъятые» ранее «чехлы» (данной ситуации предшествовала референтная ситуация, которая имеет место в прошлом и связана с другими референтными ситуациями, не представленными в коммуникативных ситуациях в СТ3), гр. ФИО1 и гр. ФИО2 выступают по отношению к гр. Свидетель №1 в роли агенса (реализуют целеустановку совместно), а также в разговоре с гр. Свидетель №1 являются инициаторами темы передачи денежных средств и инициаторами побуждения, направленного на гр. Свидетель №1 к получению денежных средств. В их речи имеется побудительная конструкция в форме предложения, однако исполнение каузируемого действия зависит от выбора, желания и возможностей собеседника; при этом речевое поведение гр. Свидетель №1 соответствует роли контрагенса, способного оспорить действия агенса, что выражено как в репликах гр. ФИО1, так и в репликах гр. Свидетель №1 («Ф – Сейчас как будем делать? Как скажешь», «С – Да ну, зачем мне сейчас?»). (т.3 л.д.23-47). - заключением дополнительной лингвистической судебной экспертизы № от ДД.ММ.ГГГГ, согласно выводам эксперта в котором: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представленном на исследование разговоре, зафиксированном в файлах «811_0143.WMA», «Саргсян29.12.avi» на оптическом диске с номером «DR5F60-50013 EZ» (по тексту - СТ1), исходя из анализа пропозиционального содержания текста, выявленных компонентов общих знаний коммуникантов о проблемной (референтной) ситуации, анализа ключевых слов, а также на основании ряда составленных на основе ключевых слов семантических полей, и исследований, проведенных в рамках заключения эксперта от ДД.ММ.ГГГГ №, можно сделать вывод о том, что: - тема СТ1 - проблемная ситуация, связанная с изъятием у «ИП ФИО6» «силиконовых чехлов для телефонов» оперуполномоченным гр. Свидетель №1 «в рамках КУСП»; - предмет СТ1 - варианты решения проблемной ситуации - возвращение «изъятых» ранее «силиконовых чехлов для телефонов» к «ИП ФИО6»; «накладные» на «чехлы». В представленном на исследование разговоре, зафиксированном в файлах «811_0144.WMA», «в кафе.avi», «в кафе 2.AVI», «в кафе 3.AVI» на оптическом диске с номером «DR5F60-50013 EZ» (по тексту – СТ2), исходя из анализа пропозиционального содержания текста, выявленных компонентов общих знаний коммуникантов о проблемной (референтной) ситуации, анализа ключевых слов, а также на основании ряда составленных на основе ключевых слов семантических полей, и исследований, проведённых в рамках заключения эксперта от ДД.ММ.ГГГГ №, можно сделать вывод о том, что: - тема СТ2 - договорённость о совместной деятельности между гр. Свидетель №1 с одной стороны, гр. ФИО1 и гр. ФИО2 - с другой; - предмет СТ2 - возвращение «изъятых» ранее «чехлов», детали договорённости, денежные средства, дальнейшая совместная деятельность гр. Свидетель №1, гр. ФИО1 и гр. ФИО2 В представленном на исследование разговоре, зафиксированном в файле «№.mp3» на оптическом диске с номером «DR5F60-50013 EZ» (по тексту - СТЗ), исходя из анализа пропозиционального содержания текста, выявленных компонентов общих знаний коммуникантов о проблемной (референтной) ситуации, анализа ключевых слов, а также на основании ряда составленных на основе ключевых слов семантических полей, и исследований, проведённых в рамках заключения эксперта от ДД.ММ.ГГГГ №, можно сделать вывод о том, что: - тема СТЗ - проблемная ситуация, связанная с изъятием гр. Свидетель №1 «вещдоков» - «чехлов» («эти чехлы уже год у нас там валялись, не можем продавать», « У меня вещдоки на складе хранения, потому что они все опечатанные, мы их изымали»); - предмет СТЗ - возвращение «изъятых» «чехлов», детали договорённости, денежные средства.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представленном на исследование разговоре, зафиксированном в файлах «811_0143.WMA», «Саргсян29.12.avi» на оптическом диске с номером «DR5F60-50013 EZ» (по тексту - СТ1), в результате анализа вербального взаимодействия дикторов в рамках диалогических единств (соответствие реплик-стимулов репликам-реакциям), а также учитывая наличие пресуппозиционного компонента знаний говорящих лиц, было установлено, что гр. ФИО2 понимал гр. ФИО1 и гр. Свидетель №1 в процессе коммуникации. В представленном на исследование разговоре, зафиксированном в файлах «811_0144.WMA», «в кафе.avi», «в кафе 2.AVI», «в кафе 3.AVI» на оптическом диске с номером «DR5F60-50013 EZ» (по тексту - СТ2), в результате анализа вербального взаимодействия дикторов в рамках диалогических единств (соответствие реплик-стимулов репликам-реакциям), а также учитывая наличие пресуппозиционного компонента знаний говорящих лиц, было установлено, что гр. ФИО2 понимал гр. ФИО1 и гр. Свидетель №1 в процессе коммуникации, в том числе в рамках микротемы – передача денежных средств в неустановленном размере гр. Бельчику в рамках возможной будущей договоренности от реализующих совместную целустановку «компаньонов» гр. ФИО1 и гр. ФИО2 в неустановленное время в будущем («в декабре до Нового года», «каждые полгода») за то, чтобы «работать спокойно», «всё у них было нормально». О понимании гр. ФИО2 совместно реализованного предложения гр. ФИО1 в адрес гр. Свидетель №1 (Фрагмент 1) свидетельствует его реплика-реакция, реализованная в адрес гр. Свидетель №1 в рамках совместного с гр. ФИО1 предложения, направленная на уточнение сроков выполнения предлагаемой договорённости. В представленном на исследование разговоре, зафиксированном в файле «№.mp3» на оптическом диске с номером «DR5F60-50013 EZ» (по тексту – СТ3), в результате анализа вербального взаимодействия дикторов в рамках диалогических единств (соответствие реплик-стимулов репликам-реакциям), а также учитывая наличие пресуппозиционного компонента знаний говорящих лиц, было установлено, что гр. ФИО2 понимал гр. ФИО1 и гр. Свидетель №1 в процессе коммуникации, понимали друг друга, в том числе в рамках микротемы – передача денежных средств в рамках договорённости гр. Свидетель №1 от реализующих совместную целеустановку гр. ФИО1 и гр. ФИО2 в размере «двадцать тысяч» за то, чтобы гр. Свидетель №1 возвратил гр. ФИО1 и гр. ФИО2 «вещдоки» - «изъятые» ранее «чехлы». О понимании гр. ФИО2 совместно реализованного предложения гр. ФИО1 в адрес гр. Свидетель №1 (Фрагмент 2) свидетельствует его реплика-реакция, реализованная в адрес гр. Свидетель №1 в рамках совместного с гр. ФИО1 предложения, направленная на подтверждение объекта «возврата» в рамках предлагаемой договоренности.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представленном на исследование разговоре, зафиксированном в файлах «811_0143.WMA», «Саргсян29.12.avi» на оптическом диске с номером «DR5F60-50013 EZ» (по тексту - СТ1), посредством компонентного анализа и анализа ключевых слов в рамках решения поставленного вопроса о «передаче денежных средств» (заключение эксперта от ДД.ММ.ГГГГ №), а также исходя из анализа пропозиционального содержания текста и анализа микротем, проведённых также в рамках заключения эксперта от ДД.ММ.ГГГГ №, экспертами было определено, что в репликах лиц, участвующих в СТ1, отсутствуют речевые (лексические, грамматические и синтаксические) репрезентанты, эксплицированные и имплицированные, связанные с передачей денежных средств гр. Свидетель №1 В представленном на исследование разговоре, зафиксированном в файлах «811_0144.WMA», «в кафе.avi», «в кафе 2.AVI», «в кафе 3.AVI» на оптическом диске с номером «DR5F60-50013 EZ» (по тексту - СТ2), гр. ФИО2 участвует в реализации коммуникативной целеустановки предложения (Фрагмент 1) в адрес гр. Свидетель №1 (в целях побуждения гр. Свидетель №1 решить проблемную ситуацию, связанную с их «незаконной» деятельностью по продаже «чехлов»), что также является речевым маркером реализации коммуникативной целеустановки «намерения говорящего», направленного на результат – решение проблемной ситуации гр. ФИО1 и гр. ФИО2 В представленном на исследование разговоре, зафиксированном в файле «№.mp3» на оптическом диске с номером «DR5F60-50013 EZ» (по тексту - СТЗ), гр. ФИО2 участвует в реализаций коммуникативной целеустановки предложения (Фрагмент 2) в адрес гр. Свидетель №1 (в целях побуждения гр. Свидетель №1 решить проблемную ситуацию, связанную с изъятием гр. Свидетель №1 «вещдоков» - «чехлов»), что также является речевым маркером реализации коммуникативной целеустановки «намерения говорящего», направленного на результат – решение проблемной ситуации гр. ФИО1 и гр. ФИО2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представленном на исследование разговоре, зафиксированном в файлах «811_0143.WMA», «Саргсян29.12.avi» на оптическом диске с номером «DR5F60-50013 EZ» (по тексту - СТ1), посредством компонентного анализа и анализа ключевых слов в рамках решения поставленного вопроса о «передаче денежных средств» (заключение эксперта от ДД.ММ.ГГГГ №), а также исходя из анализа пропозиционального содержания текста и анализа микротем, проведённых также в рамках заключения эксперта от ДД.ММ.ГГГГ №, экспертами было определено, что в репликах лиц, участвующих в СТ1, отсутствуют речевые (лексические, грамматические и синтаксические) репрезентанты, эксплицированные и имплицированные, связанные со сведениями о предварительной договорённости между гр. ФИО2 и гр. ФИО1 по осуществлению совместных действий «по даче взятки» в рамках разговора с гр. Свидетель №1, по причине отсутствия у коммуникантов целеустановки на информирование кого-либо о договорённостях между гр. ФИО2 и гр. ФИО1 в рамках СТ1, а также тем, что такая договорённость может относиться к пресуппозиционному компоненту знаний гр. ФИО2 и гр. ФИО1 В представленном на исследование разговоре, зафиксированном в файлах «811_0144.WMA», «в кафе-avi», «в кафе 2.AVI», «в кафе 3.AVI» на оптическом диске с номером «DR5F60-50013 EZ» (по тексту - СТ2), посредством компонентного анализа и анализ ключевых слов в рамках решения поставленного вопроса о «передаче денежных средств» (заключение эксперта от ДД.ММ.ГГГГ №), а также исходя из анализа пропозиционального содержания текста и анализа микротем, проведённых в рамках Заключения эксперта от ДД.ММ.ГГГГ №, экспертами было определено, что в репликах лиц, участвующих в СТ2, отсутствуют речевые (лексические, грамматические и синтаксические) репрезентанты, эксплицированные и имплицированные, связанные со сведениями о предварительной договорённости между гр. ФИО2 и гр. ФИО1 по осуществлению совместных действий «по даче взятки» в рамках разговора с гр, Свидетель №1 по причине отсутствия у коммуникантов целеустановки на информирование кого-либо о договорённостях между гр. ФИО2 и гр. ФИО1 в рамках СТ2, а также тем, что такая договорённость может относиться к пресуппозиционному компоненту знаний гр. ФИО2 и гр. ФИО8 В представленном на исследование разговоре, зафиксированном в файле «№.mp3» на оптическом диске с номером «DR5F60-50013 EZ» (по тексту - СТЗ), посредством компонентного анализа и анализ ключевых слов в рамках решения поставленного вопроса о «передаче денежных средств» (заключение эксперта от ДД.ММ.ГГГГ №), а также исходя из анализа пропозиционального содержания текста и анализа микротем, проведённых в рамках заключения эксперта от ДД.ММ.ГГГГ №, экспертами было определено, что в репликах лиц, участвующих в СТЗ, отсутствуют речевые (лексические, грамматические и синтаксические) репрезентанты, эксплицированные и имплицированные, связанные со сведениями о предварительной договорённости между гр. ФИО2 и гр. ФИО1 по осуществлению совместных действий «по даче взятки» в рамках разговора с гр. Свидетель №1 по причине отсутствия у коммуникантов целеустановки на информирование кого-либо о договорённостях между гр. ФИО2 и гр. ФИО1 в рамках СТ3, а также тем, что такая договоренность может относиться к пресуппозиционному компоненту знаний гр. ФИО2 и гр. ФИО1 (т. 3, л.д.206-227). Также в судебном заседании были исследованы данные, характеризующие личность подсудимых ФИО1 и ФИО2, сведения о составе семей, медицинские документы о состоянии здоровья подсудимых и их родственников, данные об уплате ФИО1 штрафа за совершение административного правонарушения. Проанализировав исследованные в ходе судебного разбирательства доказательства, суд считает вину подсудимых ФИО1 и ФИО2 в совершении ими вышеуказанного преступления установленной и полностью доказанной, поскольку приведенные в приговоре в обоснование их вины доказательства являются относимыми, достоверными, допустимыми, а в совокупности достаточными для вывода суда о виновности ФИО1 и ФИО2 в совершении подробно описанного в описательной части приговора преступления. Так из приведенных выше доказательств следует, что ФИО1 и ФИО9 в период с 24.12.2018г. по 26.12.2018г. вступили в преступный сговор, направленный на дачу взятки должностному лицу, оперуполномоченному отделения № БЭП на ТО ОП № ОЭБиПК УМВД РФ по &lt;адрес&gt; Свидетель №1 за возвращение изъятых им при производстве по делу об административном правонарушении вещественных доказательств (чехлов для мобильных телефонов). В ходе реализации совместного преступного умысла на совершении указанного преступления, при обстоятельствах, подробно изложенных в описательной части приговора ФИО1 и ФИО2 довели до сведения Свидетель №1 намерения передачи ему взятки, после чего 26.12.2018г. в период с 13 часов 30 минут до 13 часов 50 минут ФИО1 в присутствии, с согласия ФИО2 во исполнение их единого преступного умысла передал Свидетель №1 в помещении кафе «Алина» по адресу: &lt;адрес&gt; взятку в виде денежных средств в сумме 20000 рублей за совершение заведомо незаконных действий, указанных выше, после чего они были задержаны сотрудниками полиции. Из показаний свидетеля Свидетель №1 следует, что в рамках его должностных обязанностей им проводилась проверка по факту административного правонарушения в торговой точке ФИО1 Им были изъяты чехлы для мобильных телефонов, на которые он потребовал от ФИО1 документы, подтверждающие законность приобретения и продажи. Вместе с тем, надлежащие документы, подтверждающие, что изъятые чехлы не являются контрафактными, представлены не были. ФИО1 с ФИО2 высказали ему предложение передачи взятки за возвращение изъятых вещественных доказательств. Он в установленном порядке уведомил руководство, а также ОРЧ СБ о склонению его к неправомерным действиям, в результате чего было принято решение о проведение оперативных мероприятий, выполнение которых поручили Свидетель №2 В показаниях свидетеля подробно приведены обстоятельства встреч с подсудимыми, высказывания намерений передачи взятки, назначения встречи в кафе «Алина». Кроме того, свидетель пояснил, что 26.12.2018г. в рамках проводимых оперативных мероприятий в указанном кафе подсудимые передали ему взятку в виде денежных средств в сумме 20000 рублей, после чего он подал условных знак и они были задержаны. Свидетель пояснил, что ФИО1 и ФИО2 действовали сообща, являясь компаньонами в предпринимательской деятельности, кроме того, дочь ФИО2 является продавцом в торговой токе ФИО1 ФИО2 был осведомлен о действиях ФИО1, нормально отреагировал на наличие денежных средств в переданных ему документах, кроме того, из его поведения следовал вывод об общих действиях с ФИО1 Свидетель Свидетель №2, проводивший вышеуказанные оперативные мероприятия по документированию факта передачи взятки Свидетель №1 от ФИО1 и ФИО2 пояснил, что им были приглашены две девушки понятые, которые также видели факт передачи взятки сотруднику полиции Свидетель №1 Изначально оперативные мероприятия проводились в отделе полиции, но в связи с не передачей взятки в кабинете Свидетель №1 и назначения ФИО1 ему встречи в кафе «Алина» на &lt;адрес&gt;, оперативное мероприятие было продолжено в нем. В ходе встречи Свидетель №1 в кафе с ФИО1 и ФИО2 последние передали ему файл с товарными накладными, в котором находились 20000 рублей, после чего он вошел в кафе с сотрудниками Следственного комитета РФ и пресекли преступную деятельность подсудимых. С показаниями свидетелей Свидетель №1 и Свидетель №2 в полной мере согласуются подробно приведенные в приговоре показания свидетелей ФИО4 и Свидетель №3, которые принимали участие в качестве представителей общественности при проведении оперативных мероприятий по документированию факта ФИО1 и ФИО2 взятки Свидетель №1, видели факт передачи взятки, при этом из их показаний следует, что ФИО1 передавал взятку, а после уточнений Свидетель №1 о том, являются ли денежные средства теми деньгами, о которых они говорили, ФИО2 подтвердил данный факт, что, по мнению суда также свидетельствует о едином умысле подсудимых и наличии преступного сговора между ними на совместное совершение преступления. Кроме того, указанные свидетели были привлечены следователем Следственного комитета РФ в качестве понятых при проведении осмотра места происшествия, подтвердили в факт изъятия в ходе него денежных средств в сумме 20000 рублей. Наличие общего умысла и осведомленности обоих подсудимых о совершаемом преступлении также подтверждается приведенными в приговоре заключениями судебных лингвистических экспертиз. Вина подсудимых ФИО1 и ФИО2 также подтверждается подробно приведенными выше в приговоре письменными доказательствами, в том числе, протоколами осмотра места происшествия, которыми установлено место совершения подсудимыми ранее описанного в приговоре преступления, материалами проведенных оперативных мероприятий. Указанные доказательства, в полной мере согласуются с показаниями свидетелей, устанавливают одни и те же обстоятельства совершения ФИО1 и ФИО2 преступления. Каких-либо нарушений уголовно-процессуального закона, влекущих недопустимость доказательств, приведенных в приговоре в обоснование вины подсудимых, не имеется. Все доказательства получены в соответствии с УПК РФ и являются допустимыми. Также в ходе судебного разбирательства не установлено наличие у свидетелей оснований для оговора подсудимых, их показания последовательные, непротиворечивые, согласуются между собой, с приведенными выше письменными доказательствами. При этом суд критически оценивает показания ФИО1 и ФИО2 об отсутствии у них договоренности о совместном совершении преступления, невиновности их в совершении дачи должностному лицу взятки за совершение заведомо незаконных действий группой лиц по предварительному сговору, неосведомленности ФИО2 о преступных намерениях ФИО1, поскольку данные доводы опровергнуты исследованными судом, подробно приведенными выше доказательствами. Суд оценивает данные доводы как избранную позицию защиты, направленную на избежание ответственности за содеянное. По убеждению суда, приведенные в приговоре доказательства подтверждают факт дачи взятки ФИО1 и ФИО2 должностному лицу – Свидетель №1 за совершение заведомо незаконных действий в составе группы лиц по предварительному сговору. Скоординированность действий подсудимых, выполнение ими согласованных, совместных преступных действий, их совместные встречи с Свидетель №1, назначение встречи ФИО1 в которой они участвовали совместно с ФИО2, подтверждением ФИО2 Свидетель №1 о том, что деньги предназначены ему, подтверждают наличие между ними предварительного сговора на совершение указанного преступления. Приведенные в приговоре показания ФИО1 и ФИО2, данные в ходе предварительного расследования уголовного дела, являются противоречивыми и непоследовательными. Изначально оба подсудимых отрицали факт назначения Свидетель №1 встречи в кафе «Алина», передачи ему денежных средств, поясняя что они были предназначены для приобретения товара, в дальнейшем ФИО2 пояснил, что действительно слышал как ФИО1 сказал Бельчику, что будет ждать его в кафе. ФИО1, изначально отрицавший факт совершения ими преступления, в дальнейшем показал, что имел умысел на дачу взятки, однако самостоятельно, ФИО2 не был осведомлен об этом. По мнению суда, такие показания ФИО1 давал с целью смягчить возможное наказание за совершенное преступление в составе группы лиц по предварительному сговору, за которое уголовным законом предусмотрено более строгое наказание, а также с целью помочь ФИО2 избежать уголовной ответственности за содеянное. Кроме того, вопреки доводам ФИО2 о том, что он не является предпринимателем и не имел заинтересованности в даче взятки, судом установлено, что его дочь работала продавцом в торговой точке ФИО10, Свидетель №1 пояснял, что ФИО2 представился компаньоном ФИО1, это же подтверждается заключениями судебных лингвистических экспертиз, а потому, по убеждению суда, у него также как и у ФИО1 имелась заинтересованность в наступлении в результате даче взятки благоприятных для него последствий. Оба подсудимых, по мнению суда, осознавали заведомую незаконность действий по возвращению изъятых в ходе производства по делу об административном правонарушении вещественных доказательств за взятку. С учетом вышеизложенных обстоятельств, анализа и оценки совокупности представленных сторонами доказательств, оснований для сомнений суда в виновности подсудимых ФИО1 и ФИО2 в совершении вышеописанного преступления, которые должны толковаться в пользу подсудимых, не имеется. Принимая во внимание тот факт, что подсудимые ФИО1 и ФИО2 не страдают психическими заболеваниями, не состоят на специализированном учете врача психиатра, а также их поведения в судебных заседаниях, их вменяемость у суда сомнений не вызывает, как не вызывает сомнений и тот факт, что во время совершения преступления ФИО1 и ФИО2 осознавали противоправный характер и общественную опасность своих действий. С учетом изложенного, суд квалифицирует деяния подсудимых ФИО1 и ФИО2, каждого в отдельности, по п. «а» ч.4 ст. 291 УК РФ , как дачу взятки должностному лицу лично за совершение заведомо незаконных действий, совершенную группой лиц по предварительному сговору. При назначении наказания подсудимому ФИО1 и ФИО2, каждому, суд учитывает в соответствии со ст.ст. , 60 УК РФ характер и степень общественной опасности совершенного ими преступления, данные о личности подсудимых, смягчающие наказание обстоятельства, влияние назначенного наказания на их исправление и условия жизни их семей. В качестве обстоятельств, смягчающих наказание ФИО1, в соответствии со ст. 61 УК РФ суд признает: частичное признание вины, совершение преступления впервые, состояние здоровья подсудимого, наличие у него заболевания сахарный диабет, состояние здоровья матери подсудимого, наличие у нее онкологического заболевания, а также тот факт, что ФИО1 является ветераном боевых действий. Вопреки доводам стороны защиты, суд не усматривает оснований для учета в качестве смягчающего наказание обстоятельства, факт уплаты ФИО1 штрафа, назначенного арбитражным судом за совершение административного правонарушения, поскольку уплата штрафа является обязательной в силу закона. В качестве данных о личности подсудимого, суд учитывает, что ФИО1 является гражданином РФ, имеет постоянное место жительства, регистрацию, проживает в семье, является индивидуальным предпринимателем, на учете у врачей психиатра и нарколога не состоит, характеризуется положительно. В качестве обстоятельств, смягчающих наказание ФИО2, в соответствии со ст. 61 УК РФ суд признает: совершение преступления впервые, состояние здоровья подсудимого, наличие у него заболеваний сахарный диабет 2 степени, стенокардии, состояние здоровья отца подсудимого, наличие у него онкологического заболевания. В качестве данных о личности подсудимого, суд учитывает, что ФИО2 является гражданином РФ, имеет постоянное место жительства, регистрацию, проживает в семье, на учете у врачей психиатра и нарколога не состоит, характеризуется положительно. Обстоятельств, отягчающих наказание, в соответствии со ст. 63 УК РФ , в отношении каждого из подсудимых судом не установлено. С учетом вышеизложенного, характера и степени общественной опасности, обстоятельств совершенного подсудимыми ФИО1 и ФИО2 преступления, наличия смягчающих и отсутствия отягчающих обстоятельств, данных о личности подсудимых, суд считает необходимым назначить подсудимым ФИО1 и ФИО2, каждому, наказание в виде штрафа, полагая, что именно данный вид наказания, будет способствовать восстановлению социальной справедливости, исправлению подсудимых, предупреждению совершения ими новых преступлений, полагая с учетом изложенного, возможным не приметь в отношении каждого из подсудимых дополнительное наказание, предусмотренное санкцией ч.4 ст. 291 УК РФ . С учетом установления судом в отношении каждого из подсудимых совокупности смягчающих наказание обстоятельств, положительных данных о личностях, состояния здоровья подсудимых, наличия у них ряда заболеваний, нахождения на их иждивении престарелых онкологически больных родителей, нуждающихся в уходе, суд признает совокупность приведенных в отношении каждого из подсудимых вышеуказанных обстоятельств исключительными и полагает возможным применить положения ст. 64 УК РФ . По убеждению суда, применение положений ст. 64 УК РФ при определении размера подлежащего назначению подсудимым ФИО1 и ФИО2 наказания позволит учесть обстоятельства совершенного преступления, личность подсудимых, их имущественное положение и их семей, вместе с тем, обеспечит в полной мере достижение целей уголовного наказания. Назначая подсудимому ФИО2 наказание в виде штрафа, суд принимает во внимание, что подсудимый не трудоустроен, однако, несмотря на имеющиеся в него заболевания, не является инвалидом с ограничением трудоспособности, а потому, по мнению суда, способен получить доход и уплатить назначенный судом штраф. Оснований для применения в отношении каждого из подсудимых положений ч.6 ст. 15 УК РФ суд не усматривает. Вопрос о вещественных доказательствах по делу суд разрешает в соответствии со ст.ст. - 82 УПК РФ . С учетом вышеизложенного, руководствуясь ст.ст. - 309 УПК РФ , суд ПРИГОВОРИЛ: ФИО1 признать виновным в совершении преступления, предусмотренного п. «а» ч.4 ст. 291 УК РФ , и назначить ему наказание, с учетом положений ст. 64 УК РФ , в виде штрафа в доход государства в размере тридцатикратной суммы взятки, то есть 600 000 (шестьсот тысяч) рублей, который подлежит уплате по следующим реквизитам: УФК по &lt;адрес&gt; (Следственное управление Следственного комитета Российской Федерации по &lt;адрес&gt;) – СУ СК России по &lt;адрес&gt;, ИНН &lt;***&gt;, КПП 616401001; ОКТМО 60701000, Банк – Отделение Ростов-на-Дону; БИК 046015001; Расчетный счет 40№; Лицевой счет &lt;***&gt;; Код доходов бюджетной классификации РФ 4№ «Денежные взыскания (штрафы) и иные суммы, взыскиваемый с лиц, виновных в совершении преступлений и возмещение ущерба имуществу, зачисляемый в федеральный бюджет». Меру пресечения в отношении ФИО1 по настоящему уголовному делу в виде подписки о невыезде и надлежащем поведении оставить без изменения до вступления приговора в законную силу. ФИО3 признать виновным в совершении преступления, предусмотренного п. «а» ч.4 ст. 291 УК РФ , и назначить ему наказание, с учетом положений ст. 64 УК РФ , в виде штрафа в доход государства в размере тридцатикратной суммы взятки, то есть 600 000 (шестьсот тысяч) рублей, который подлежит уплате по следующим реквизитам: УФК по Ростовской области (Следственное управление Следственного комитета Российской Федерации по Ростовской области) – СУ СК России по Ростовской области, ИНН &lt;***&gt;, КПП 616401001; ОКТМО 60701000, Банк – Отделение Ростов-на-Дону; БИК 046015001; Расчетный счет &lt;***&gt;; Лицевой счет &lt;***&gt;; Код доходов бюджетной классификации РФ 4171162101001600140 «Денежные взыскания (штрафы) и иные суммы, взыскиваемый с лиц, виновных в совершении преступлений и возмещение ущерба имуществу, зачисляемый в федеральный бюджет». Меру пресечения в отношении ФИО2 по настоящему уголовному делу в виде подписки о невыезде и надлежащем поведении оставить без изменения до вступления приговора в законную силу. На основании п. "г" ч. 1 ст. 104.1 УК РФ денежные средства в сумме 20 000 рублей, используемые ФИО1 и ФИО2 как средство совершения преступления и являющиеся вещественными доказательствами по делу, хранящиеся в камере хранения вещественных доказательств Советского МСО СУ СК РФ по Ростовской области, конфисковать в собственность государства. Товарные накладные (3 штуки), хранящиеся в камере хранения вещественных доказательств Советского МСО СУ СК РФ по Ростовской области, по вступлению приговора суда в законную силу хранить при уголовном деле. Оптический диск, предоставленный отделением №8 по БЭП на ТО ОП №8 УМВД РФ по г.Ростову-на-Дону, хранящийся в материалах дела, хранить в уголовном деле. Приговор может быть обжалован в апелляционном порядке в Ростовский областной суд через Советский районный суд г. Ростова-на-Дону в течение 10 суток со дня его постановления. В случае подачи апелляционной жалобы осужденные вправе в тот же срок ходатайствовать о своем участии в рассмотрении уголовного дела судом апелляционной инстанции, поручать осуществление своей защиты избранному защитнику либо ходатайствовать перед судом о назначении защитника. Судья А.С. Маслов Суд: Советский районный суд г. Ростова-на-Дону (Ростовская область) (подробнее) Судьи дела: Маслов Артур Сергеевич (судья) (подробнее) Последние документы по делу: Приговор от 20 февраля 2020 г. по делу № 1-647/2019 Постановление от 19 декабря 2019 г. по делу № 1-647/2019 Приговор от 17 декабря 2019 г. по делу № 1-647/2019 Постановление от 13 ноября 2019 г. по делу № 1-647/2019 Постановление от 11 сентября 2019 г. по делу № 1-647/2019 Показать все документы по этому делу Судебная практика по: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