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Имущество, находящееся в долевой собственности, может быть разделено между ее участниками по соглашению между ними.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Участник долевой собственности вправе требовать выдела своей доли из общего имущества.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 Если выдел доли в натуре не допускается законом или невозможен без несоразмерного ущерба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 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выделена и он не имеет существенного интереса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получением компенсации в соответствии с настоящей статьей собственник утрачивает право на долю в общем имуществе. Согласно пп.а п.6 Постановления Пленума Верховного Суда РФ от 10.06.1980 года № 4 «О некоторых вопросах практики рассмотрения судами споров, возникающих между участниками общей собственности на жилой дом», уточняя в процессе подготовки дела к судебному разбирательству фактические обстоятельства, имеющие значение для правильного разрешения дела, и закон, которым они регулируются, следует иметь в виду, что: а) имущество, находящееся в долевой собственности, может быть разделено между ее участниками по соглашению между ними. Участник долевой собственности вправе требовать выдела своей доли из общего имущества. Выдел участнику общей собственности принадлежащей ему доли означает передачу в собственность истцу определенной изолированной части жилого дома и построек хозяйственного назначения, соответствующих его доле, а также означает утрату им права на эту долю в общем имуществе (ст. 252 ГК РФ ). Согласно п.7 Постановления Пленума Верховного Суда РФ от 10.06.1980 года № 4, поскольку участники общей долевой собственности имеют равные права в отношении общего имущества пропорционально своей доле в нем, суд при выделе доли в натуре должен передать сособственнику часть жилого дома и нежилых построек, соответствующую по размеру и стоимости его доле, если это возможно без несоразмерного ущерба хозяйственному назначению строений. Под несоразмерным ущербом хозяйственному назначению строения следует понимать существенное ухудшение технического состояния дома, превращение в результате переоборудования жилых помещений в нежилые, предоставление на долю помещений, которые не могут быть использованы под жилье из-за малого размера площади или неудобства пользования ими, и т.п. Согласно п.9 Постановления Пленума Верховного Суда РФ от 10.06.1980 года № 4,в тех случаях, когда в результате выдела сособственнику передается часть помещения, превышающая по размеру его долю, суд взыскивает с него соответствующую денежную компенсацию и указывает в решении об изменении долей в праве собственности на дом. В судебном заседании установлено, что ФИО1 на основании договора купли-продажи жилого дома от &lt;дата&gt; (т.№ л.д.№), договора дарения доли в праве общей долевой собственности на жилой дом от &lt;дата&gt; (т.№ л.д.№), договора купли-продажи доли в праве собственности на земельный участок № от &lt;дата&gt; (т.№ л.д.№) является собственником с &lt;дата&gt; *** доли в праве общей долевой собственности на жилой дом общей площадью *** кв.м и с &lt;дата&gt; *** доли в праве общей долевой собственности на земельный участок площадью *** кв.м, которые расположены по адресу: &lt;адрес&gt;. ФИО7 на основании договора дарения доли в праве общей долевой собственности на жилой дом от &lt;дата&gt; (т.№ л.д.№), договора купли-продажи доли в праве собственности на земельный участок № от &lt;дата&gt; (т.№ л.д.№) является с &lt;дата&gt; собственниками *** доли в праве общей долевой собственности на жилой дом общей площадью *** кв.м и с &lt;дата&gt; *** доли в праве общей долевой собственности на земельный участок площадью *** кв.м, которые расположены по адресу: &lt;адрес&gt;. Указанные обстоятельства подтверждаются: выписками из ЕГРП и ЕГРН (т.№ л.д.№); свидетельствами о государственной регистрации права (т.№ л.д.№); материалами дела правоустанавливающих документов Росреестра на указанные объекты недвижимости (т.№ л.д.№). На основании записи акта № от &lt;дата&gt; ФИО5 поменял фамилию на Моисеев (т.№ л.д.№). В соответствии с техническим паспортом здания жилого дома от &lt;дата&gt; жилой дом по адресу: &lt;адрес&gt;, состоит из двух изолированных жилых помещений лит *** и лит ***, имеющих отдельные входы, состоящих из помещений № (коридор), № (жилая), № (жилая), № (кухня) и № (жилая, под жилое не используется), № (коридор, под жилое не используется), № (кухня, под жилое не используется), № (коридор, под жилое не используется) (т.№ л.д.№), что также следует их технического паспорта от &lt;дата&gt; (т.№ л.д.№) и подтверждается поэтажным планом от октября *** года (т.1 л.д.№). Из пояснений истца ФИО1 и ответчика ФИО3 следует, что истец проживает в доме с *** года, пользуется помещениями №, №, ответчик не проживает в доме с *** года, проживал в доме с *** года (нумерация в соответствии с техническим паспортом здания жилого дома от &lt;дата&gt; (т.№ л.д.№)). Согласно исковых требований ФИО1 просит выделить ему в собственность помещения вышеуказанного жилого дома: кухню площадью *** кв.м в лит ***, комнату площадью *** кв.м в лит ***. В своих пояснениях ФИО1 просит суд разделить жилой дом, выделив ему в собственность помещения №, №, а также разделить земельный участок. Изучением технических паспортов спорного жилого дома (т.№ л.д.№), поэтажного плана (т.№ л.д.№) установлено, что кухня площадью *** кв.м в лит *** отсутствует, комната площадью 6 кв.м в лит *** отсутствует. Принимая во внимание, что доли истца и ответчика в праве общей долевой собственности являются равными, суд приходит к выводу о том, что при разделе жилого дома и земельного участка в натуре идеальная доля истца ФИО1 и ответчика ФИО3 должны составлять по *** кв.м (*** кв.м х *** ) и по *** кв.м (*** кв.м х *** ) соответственно. Вариант раздела указанного жилого дома и земельного участка в натуре отражен в заключении эксперта № от &lt;дата&gt;, выполненном ООО «ЛИТО» по определению суда (л.д.№). Из выводов данного заключения и его содержания следует, что выдел в натуре *** доли жилого дома и земельного участка по адресу: &lt;адрес&gt;, возможен с выделением в собственность ФИО1 помещений № (жилая) площадью *** кв.м, № (жилая) площадью *** кв.м (отапливаемые помещения общей площадью *** кв.м), № (жилая, под жилое не используется) площадью *** кв.м, часть помещения № (коридор) площадью *** кв.м, общей площадью *** кв.м, с выделением в собственность ФИО3 помещения № (коридор) площадью *** кв.м, № (кухня) площадью *** кв.м - отапливаемые помещения общей площадью *** кв.м, часть помещений Литер *** (разрушено) площадью *** кв.м - № (коридор, под жилое не используется) площадью *** кв.м, № (кухня, под жилое не используется), № (коридор, под жилое не используется) площадью *** кв.м), общей площадью *** кв.м, и с выделением ФИО1 и ФИО3 земельных участков площадью по *** кв.м каждому в соответствии с приложением № к заключению эксперта с планом раздела (т.№ л.д.№, №). Из смысла вышеуказанных правовых норм следует, что при разделе между сособственниками жилого дома и земельного участка в натуре каждому должны быть выделены определенные изолированные части жилого дома и земельного участка, соответствующие их долям в праве собственности. Из содержания заключения эксперта № от &lt;дата&gt; с учетом поставленных перед экспертом вопросов следует, что экспертом были исследованы все возможные варианты раздела спорных жилого дома и земельного участка. Согласно показаний эксперта Б. раздел жилого дома производился с учетом имеющихся помещений дома и минимальных расходов на реконструкцию. Из анализа варианта раздела спорных жилого дома и земельного участка, изложенного в заключении эксперта № от &lt;дата&gt;, следует, что выделяемые в натуре части жилого дома изолированными не являются, поскольку предложенное к выделению ФИО1 помещение № сообщается через дверной проем с помещениями №, №, которые предложены к выделению ФИО3, часть помещения № площадью *** кв.м также выделена и ФИО1, при этом каждая из выделяемых частей жилого дома состоит из двух изолированных друг от друга частей, а именно предложенные к выделению ФИО1 помещения №, № изолированы от помещений №, №, предложенные к выделению ФИО3 помещения №, № изолированы от помещений №, №, что свидетельствует о том, что выделение в натуре в собственность истца ФИО1 и ответчика ФИО3 помещений жилого дома по адресу: &lt;адрес&gt;, невозможно без несоразмерного ущерба хозяйственному назначению строения. Доказательств обратного в материалах дела не имеется. Представленную со стороны ответчика ФИО3 рецензию на вышеуказанное заключение эксперта выполненную ООО «***» (т.№ л.д.№), суд не может принять в качестве доказательства наличия технической возможности раздела спорного жилого дома, поскольку конкретных вариантов раздела в ней не содержится. Принимая во внимание установленные обстоятельства дела и исследованные доказательства, суд приходит к выводу о том, что возможность раздела жилого дома в натуре отсутствует. Доказательств наличия возможности раздела спорного жилого дома в натуре путем выделения ФИО1 кухни площадью 2.28 кв.м в лит А3, комнаты площадью 6 кв.м в лит А, в материалах дела не имеется. В связи с тем, что отсутствует возможность раздела в натуре жилого дома, суд полагает, что также отсутствует возможность раздела в натуре и земельного участка, на котором расположен данный жилой дом. Учитывая изложенное, суд полагает исковые требования ФИО1 о разделе в натуре жилого дома и земельного участка по адресу: &lt;адрес&gt;, выделении ему кухни *** кв.м в лит ***, комнаты № кв.м в лит ***, и выделении ему земельного участка площадью *** кв.м, а также исковые требования ФИО3 о выделении ему в собственность *** доли домовладения по адресу: &lt;адрес&gt;, в виде помещений №№, 3 площадью *** кв.м и части помещения № площадью *** кв.м и помещения № площадью *** кв.м и части земельного участка, выделенного с указанной долей согласно заключения эксперта, передав другие помещения № (лит ***) площадью *** кв.м, № (лит №) площадью *** кв.м и часть помещений (лит ***) площадью *** кв.м, стоимостью 138140 руб., с земельным участком ФИО1, не подлежащими удовлетворению. Учитывая, что судом отказано в разделе спорных жилого дома и земельного участка в натуре, оснований для прекращения права общей долевой собственности на данные объекты недвижимости не имеется, в данной части исковые требования ФИО1 удовлетворению не подлежат. ООО «***» просит суд взыскать расходы в связи с вызовом эксперта в судебное заседание в размере 10000 руб. согласно счета № от &lt;дата&gt;. В соответствии с ч.1 ст. 88 ГПК РФ судебные расходы состоят из государственной пошлины и издержек, связанных с рассмотрением дела, к которым в соответствии со ст. 94 ГПК РФ относятся суммы, подлежащие выплате экспертам. В соответствии с ч.1 ст. 85 ГПК РФ эксперт обязан принять к производству порученную ему судом экспертизу и провести полное исследование представленных материалов и документов; дать обоснованное и объективное заключение по поставленным перед ним вопросам и направить его в суд, назначивший экспертизу; явиться по вызову суда для личного участия в судебном заседании и ответить на вопросы, связанные с проведенным исследованием и данным им заключением. В соответствии с ч.1 ст. 95 ГПК РФ экспертам возмещаются понесенные ими в связи с явкой в суд расходы на проезд, расходы на наем жилого помещения и дополнительные расходы, связанные с проживанием вне места постоянного жительства (суточные). В соответствии с ч.3 ст. 95 ГПК РФ эксперты получают вознаграждение за выполненную ими по поручению суда работу, если эта работа не входит в круг их служебных обязанностей в качестве работников государственного учреждения. Размер вознаграждения экспертам определяется судом по согласованию со сторонами и по соглашению с экспертами. В соответствии с правовой позицией Конституционного Суда РФ, изложенной в Определении от 18.07.2017 года № 1715-О, положение ч.1 ст. 85 ГПК РФ , в силу которого обязанности эксперта в гражданском процессе не исчерпываются проведением порученной ему судом экспертизы и направлением подготовленного им заключения в суд, поскольку эксперт также обязан явиться по вызову суда для личного участия в судебном заседании и ответить на вопросы, связанные с проведенным исследованием и данным им заключением, как и положения абзаца 2 ст. 94 ГПК РФ , относящие суммы, подлежащие выплате экспертам, к издержкам, связанным с рассмотрением дела, не предполагают необходимости отдельной оплаты вызова эксперта в суд для дачи пояснений по содержанию проведенного им экспертного исследования, поскольку данная процессуальная обязанность эксперта должна приниматься им во внимание при согласовании вознаграждения, определяемого судом на основании ч.3 ст. 95 ГПК РФ . Принимая во внимание, что эксперт ФИО6 был вызван судом для разъяснения данного им заключения эксперта, суд полагает, что связанные с этим расходы не подлежат оплате, в связи с чем, требования ООО «***» о взыскании указанных расходов в размере 10000 руб. удовлетворению не подлежат. Руководствуясь ст. - 198 ГПК РФ , суд Решил: В удовлетворении исковых требований ФИО1: о прекращении права общей долевой собственности на жилой дом и земельный участок по адресу: &lt;адрес&gt;; о разделе в натуре жилого дома и земельного участка по адресу: &lt;адрес&gt;; о выделении ФИО1 кухни *** кв.м в лит ***, комнаты № кв.м в лит ***; о выделении ФИО1 земельного участка площадью *** кв.м с кадастровым № по адресу: &lt;адрес&gt;, отказать. В удовлетворении исковых требований ФИО3 о выделении ему в собственность *** доли домовладения по адресу: &lt;адрес&gt;, в виде помещений №, № площадью *** кв.м и части помещения № площадью *** кв.м и помещения № площадью *** кв.м и части земельного участка, выделенного с указанной долей согласно заключения эксперта, передав другие помещения № (лит ***) площадью *** кв.м, № (лит ***) площадью 16.6 кв.м и часть помещений (лит №) площадью № кв.м, стоимостью 138140 руб., с земельным участком ФИО1, отказать. В удовлетворении заявления ООО «ЛИТО» о взыскании расходов в связи с вызовом эксперта 10000 руб., отказать.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вынесения в окончательной форме. Судья Попов С.Б. Решение изготовлено в окончательной форме 02.03.2020 года. Копия верна. Решение не вступило в законную силу Суд: Арзамасский городской суд (Нижегородская область) (подробнее) Судьи дела: Попов С.Б. (судья) (подробнее) Последние документы по делу: Решение от 26 февраля 2020 г. по делу № 2-1526/2019 Решение от 5 августа 2019 г. по делу № 2-1526/2019 Решение от 23 июля 2019 г. по делу № 2-1526/2019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