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Следы брызг вещества бурого цвета (механизм образования – падение брызг жидкого бурого вещества из источника выделения в направлении сверху-вниз справа налево, как спереди назад, так и сзади наперед): на брюках: на правой брючине спереди в нижней трети и на левой брючине сзади в верхней трети (направление полета следов брызг определено относительно человека, одетого в данные брюки, находящегося в вертикальном или близком к таковому положению);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Следы брызг вещества бурого цвета (механизм образования – падение брызг жидкого бурого вещества из источника выделения перпендикулярно поверхности ткани), а также след брызги с мелкими пылевидными брызгами в его окружности, образованными вследствие вторичного разбрызгивания при соударении крупной брызги с поверхностью ткани: на брюках: на правой брючине спереди в средней трети и сзади в нижней трети.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Пятна вещества бурого цвета (морфологические свойства данных следов малоинформативны и не позволяют достоверно определить механизм их образования): на кофте: на обеих полах по всей поверхности, на спинке справа в средней трети и в нижней трети по средней линии, по всем поверхностям левого рукава и на наружной поверхности правого рукава в верхней и средней третях; на майке: на спинке справа в средней и нижней третях; на брюках: на поясе спереди справа и слева, практически по всей передней поверхности брюк (больше справа), на брюках сзади слева в верхней трети, на обеих брючинах сзади в верхней трети и на левой брючине сзади в нижней трети т.1 л.188-191; Согласно протокола получения образцов для сравнительного исследования, у обвиняемого ФИО1 получен образец крови на марлю т.2 л.187; Согласно заключению эксперта №ХХ (судебно-биологической экспертизы) кровь потерпевшего П. относится к &lt;ДАННЫЕ ИЗЪЯТЫ&gt; группе. Кровь подозреваемого ФИО2 – &lt;данные изъяты&gt;. На рукоятке ножа №2 обнаружены кровь человека без примеси пота, выявлены антигены А и В. Если кровь произошла от одного человека, то это могло быть лицо &lt;ДАННЫЕ ИЗЪЯТЫ&gt; группы. В данном случае кровь могла принадлежать П., происхождение крови от ФИО1 исключается. Если кровь произошла от нескольких человек, то это могли быть лица с любым сочетанием данных антигенов. В этом случае, возможно смешивание крови П. и ФИО1 на клинке и рукоятке ножа №1 и клинке ножа №2 обнаружены кровь человека с примесью пота, выявлены антигены А и В. Если кровь и пот произошли от одного человека, то это могло быть &lt;ДАННЫЕ ИЗЪЯТЫ&gt; группы. В данном случае кровь и пот могли принадлежать П., происхождение их от ФИО1 исключается. Если кровь и пот произошли от нескольких человек, то это могли быть лица с любым сочетанием данных антигенов. В этом случае возможно смешивание крови (пота) П. с потом (кровью) ФИО1 На клинке и рукоятке ножа №3 обнаружен пот без примеси крови и выявлен только антиген А, что с некоторой долей вероятности свидетельствует о его происхождении от лица с &lt;данные изъяты&gt;. Пот мог принадлежать ФИО1, происхождение его от П. исключается т.1 л.198-201); Заключением эксперта №ХХ (судебно-биологической экспертизы) установлено, что кровь потерпевшего П. относится к &lt;ДАННЫЕ ИЗЪЯТЫ&gt; группе. Кровь подозреваемого ФИО1 – &lt;данные изъяты&gt;. На срезах с ногтевых пластин с рук трупа П., срезах ногтевых пластин с кистей рук ФИО1, смывах с кистей рук и ушей ФИО1, смыве с пола на лестничной площадке у квартиры &lt;№&gt;, смыве со стены кухни, смыве со стены кухни, смыве со стены на лестничной площадке, в веществе бурого цвета на фрагменте плиты OSB, веществе бурого цвета на фрагменте подушки, на мужской куртке, простыни обнаружена кровь человека, выявлены антигены А и В. Если кровь произошла от одного человека, то это могло быть лицо &lt;ДАННЫЕ ИЗЪЯТЫ&gt; группы. В данном случае, кровь могла принадлежать П., происхождение крови от ФИО1 исключается. Если кровь произошла от нескольких человек, то это могли быть лица с любым сочетанием данных антигенов. В этом случае возможно смешивание крови П. и ФИО1 т.1 л.208-212; Заключением №ХХ (судебно-биологической экспертизы) установлено, что кровь потерпевшего П. относится к &lt;ДАННЫЕ ИЗЪЯТЫ&gt; группе. Кровь подозреваемого ФИО1 – &lt;данные изъяты&gt;. На майке, кофте, штанах ФИО1 обнаружена кровь человека, выявлены антигены А и В. Если кровь произошла от одного человека, то это могло быть лицо &lt;ДАННЫЕ ИЗЪЯТЫ&gt; группы. В данном случае кровь могла принадлежать П., происхождение крови от ФИО1 исключается. Если кровь произошла от нескольких человек, то это могли быть лица с любым сочетанием данных антигенов. В этом случае возможно смешивание крови П. и ФИО1 т.1 л.219-222; Заключением эксперта №ХХХ установлено, что в представленном медицинском документе (согласно обращения за медицинской помощью от &lt;дата&gt; г- сканокопия «Талона пациента приемно-диагностического отделения БУЗ ВО «Вологодская областная клиническая больница №2») у гр-на ФИО1 &lt;дата&gt; г.р. каких-либо телесных повреждений не описано т.1 л.227-228; заключением эксперта №ХХХ установлено, что согласно представленной копии протокола освидетельствования от &lt;дата&gt; г у ФИО1 установлены следующие телесные повреждения: ссадины в области правой и левой ушных раковинах, гематома в левой глазничной области. Эти телесные повреждения могли образоваться в результате воздействия (воздействий) тупого твердого предмета (предметов) с механизмом трения для ссадин, на что указывает морфология повреждений. Детализировать механизм образования повреждений (определить каким именно тупым твердым предметом (предметами) были причинены повреждения) по имеющимся данным не представляется возможным. Достоверно определить давность образования повреждений, по имеющимся данным, не представляется возможным, но учитывая сам факт наличия гематомы и ссадин, данные повреждения могли образоваться в срок не более 15 суток до проведения освидетельствования &lt;дата&gt;. Ссадины в области правой и левой ушных раковинах, гематома в левой глазничной области сами по себе не сопровождаются кратковременным расстройством здоровья или незначительной стойкой утратой общей трудоспособности, в связи с чем, расцениваются как повреждения не причинившие вред здоровью т.3 л.224-226; Исследовав заключения экспертов &lt;№&gt; и №&lt;№&gt; в совокупности с другими доказательствами, суд считает, что установленные заключением эксперта №&lt;№&gt; телесные повреждения у подсудимого ФИО1 &lt;дата&gt; г объективно имели место быть, т.к. были установлены и проведением освидетельствования. В заключении эксперта &lt;№&gt; указанные телесные повреждения не нашли отражения, т.к. не были описаны врачом приемно-диагностического отделения БУЗ ВО «Вологодская областная клиническая больница №2». Судебно-медицинский эксперт Б., разъясняя данное ею заключение эксперта №&lt;№&gt;, показала, что обнаруженные у ФИО1 телесные повреждения могли образоваться &lt;дата&gt; г, т.к. с &lt;дата&gt; по &lt;дата&gt; - это сутки, то есть эти сутки входят в пределы до 15 суток образования повреждений. Согласно протокола проверки показаний на месте обвиняемого ФИО1 проведенного с участием защитника, с применением видеозаписи, ФИО1 указал, что П. предложил ему убраться в квартире. Он отказался. Между ними начался конфликт. Он сидел на диване, П. лежал. П. ногой захватил и начал душить. Он стал подниматься, П. нанес ему удары в глаз и ухо. Он увернулся. Выхватил нож, который был воткнут в тумбочку и начал беспорядочно наносить удары пока не ослабил хватку. Он вырвался, вскочил, кинул нож, вроде на диван. Далее обвиняемый показал, что эти события происходили в &lt;данные изъяты&gt;. По приезду в указанный адрес обвиняемый указал на диван, на котором спал П., сел на диване на место, на котором сидел в момент преступления. Далее, ФИО1 закинул левую ногу манекена, лежавшего на диване, себе на плечо и лег с ногой манекена сверху. Пояснил, что таким образом П. стал его душить ногами, зажал в «клещи». Он начал вырываться. Далее показал, что П. сел, начал бить его кулаками по лицу. Ударил раза три. Далее, Фисевной показал, как он выхватил нож из тумбочки и начал беспорядочно наносить удары, демонстрируя их на манекене. Удары наносил левой рукой, т.к. правая у него не работает. Пояснил, что П. в это время находился в сидячем положении, продемонстрировал это положение на манекене. Видел в руке П. нож маленький, которым П. пытался нанести ему удары, но он уворачивался. П. задел ему ухо. Далее обвиняемый пояснил, что не помнит, в какой момент у П. появился в руке нож. Показал, что нож П. взял на диване т.2 л.169-177; Видеозапись протокола проверки показаний на месте обвиняемого ФИО1 была исследована в судебном заседании на ноутбуке НР. Как видно из видеозаписи следственного действия, кровать, на которой находился погибший П., расположена напротив входа в помещение вдоль окна. На диване лежит манекен. По предложению следователя обвиняемый ФИО1 моделирует обстановку бывшую на момент убийства П. Располагает манекен ногами влево от входа в помещение. Сам обвиняемый сел на диван спиной к окну в ногах манекена, изображающего погибшего, при этом, манекен находился слева от обвиняемого. Далее обвиняемый переместил стоявшую у стены слева на расстоянии около метра от дивана тумбочку, поставив ее напротив себя, немного слева, почти вплотную к своим коленям, пояснив, что тумбочка стояла в этом месте. Затем обвиняемый показал место на тумбочке, где были воткнуты ножи – в щель около нижней доски тумбочки. Далее обвиняемый взял правую ногу манекена и положил себе на область шеи спереди. Сам лег перпендикулярно длины дивана головой к окну. При этом, ноги обвиняемого остались на полу. Пояснил, что этой ногой погибший начал его душить. Вторая нога манекена, изображающего погибшего, осталась лежать на диване около бедра обвиняемого, не пересекая туловище обвиняемого. После этого обвиняемый Фисевной пояснил, что он начал вырываться. По просьбе обвиняемого следователь посадил манекен, изображающий погибшего. Обвиняемый ФИО1 пояснил, что находясь в таком положении сидя, погибший П. стал наносить ему удары по лицу кулаками. Он – Фисевной, стал прикрываться с левой стороны левой рукой. Прикрывает голову в месте трепанации слева. Пояснил, что П. ударил его раза три. Далее ФИО1 пояснил, что он поднялся из-под ноги П.. Показал как он из положения лежа на диване сел на диван, сместив правую ногу манекена себе на колени. Далее обвиняемый показал как он, наклонившись вперед, выхватил левой рукой из щели тумбочки нож, держа его клинком вверх, сразу перехватил рукоятку ножа таким образом, что клинок ножа оказался внизу и сидя на диване, держа нож левой рукой, стал наносить удары в область живота и груди сидящего от него слева манекена, изображающего погибшего. Пояснил, что во время нанесения им ударов погибший сидел на диване. Видеозаписью зафиксировано, что в этом положении были доступны для удара живот, грудь и левая боковая поверхность манекена, изображающего погибшего П.. Правая боковая поверхность туловища, шея со стороны спины, спина манекена, изображающего погибшего, для удара ножом недоступны. Затем обвиняемый Фисевной пояснил, что нанес меньше 10-ти ударов, вскочил и бросил нож на диван. Таким образом, смоделированные подсудимым действия погибшего П. и свои на месте совершения преступления опровергают его показания данные, как на предварительном следствии, так и в судебном заседании об обстоятельствах убийства П. Так, в ходе предварительного следствия подсудимый последовательно показывал, что погибший П. зажал его шею своими ногами, свел ступни, т.е. сделал удушающий прием и душил. При проверке показаний на месте подсудимый расположил правую ногу манекена, изображающего погибшего, на своей шее спереди в положении лежа, что исключает возможность удушения. При проверке показаний на месте подсудимый показал на манекене нанесение ударов ножом в область груди, живота. При этом, правая боковая поверхность туловища манекена, правое плечо, задняя поверхность шеи, затылочная часть головы, правая часть головы, спина для нанесения подсудимым ударов ножом были не доступны. Установленные заключением эксперта у трупа П. наличие телесных повреждений: &lt;данные изъяты&gt;. Расположение раневых каналов на трупе погибшего П., установленное экспертом: &lt;данные изъяты&gt;. Установленное экспертом расположение раневых каналов – сверху вниз, свидетельствует о нанесении погибшему ударов ножом в положении лежа. &lt;данные изъяты&gt;; &lt;данные изъяты&gt;. Проанализировав все исследованные доказательства, суд признает подсудимого ФИО1 виновным и квалифицирует его преступление по ст. ч.1 УК РФ как убийство, то есть умышленное причинение смерти другому человеку. Подсудимый, при обстоятельствах, указанных в описательно-мотивировочной части приговора вооружился хозяйственным ножом и умышленно, с целью лишения жизни, нанес им П. не менее 24 ударов, в том числе, в места расположения жизненно важных органов человека. В результате множественных колото-резаных ранений груди и живота, с повреждением левого легкого и печени, излитием крови в левую плевральную и брюшную полости, осложнившихся развитием обильной кровопотери, наступила смерть П. &lt;дата&gt; г в 23 часа 35 мин. в БУЗ ВО «Вологодская областная клиническая больница №2. О прямом умысле подсудимого на лишение жизни погибшего П. свидетельствуют применение подсудимым орудия преступления – хозяйственного ножа. Нанесение погибшему сильных ударов ножом, о чем свидетельствует проникновение клинка ножа в тело погибшего на 10 см (рана №1), на 3,6 см (рана №2), на 2,5 см (рана &lt;№&gt;), на 4,2 см (рана №6). Нанесение ударов ножом погибшему в места расположения жизненно важных органов человека – задняя поверхность груди (рана №1), передняя поверхность груди (раны №2, №3, №8), правая боковая поверхность груди (рана №6), живот (раны &lt;№&gt;,5,7). О прямом умысле подсудимого на лишение жизни П. свидетельствует и нанесение им П. 24 ударов ножом. Доводы подсудимого о том, что погибший П. душил его ногами, наносил удары в голову, порезал ножом уши, угрожая убить, суд считает фантазией, вызванной стремлением подсудимого избежать уголовной ответственности за совершение особо тяжкого преступления. Эти доводы опровергаются, прежде всего, противоречивыми показаниями подсудимого об обстоятельствах совершения преступления. Так, в своей явке с повинной &lt;дата&gt; г он указал, что «в какой-то момент П. осуществил захват его шеи ногами, пытался его задушить. В это время П. находился на диване, а он был на полу. После этого он схватил нож, который был в тумбочке рядом с ним и нанес П. множественные удары ножом в различные области тела» т.1 л.73. При допросе в качестве подозреваемого &lt;дата&gt; г показал, что и он сидел на диване. «В квартире П. они с П. продолжили употреблять алкогольные напитки. В процессе употребления между ними произошел конфликт. П. стал высказывать претензии в его адрес, что он не убирается в квартире. В какой-то момент, П., лежа на диване, стал душить его ногами, захватив его шею своими ногами. Он в этот момент сидел на диване в положении полулежа. Он пытался освободиться от захвата П., увидел нож с черной ручкой, который был на тумбочке находящейся рядом с диваном. После того, как в его руках оказался нож, он стал им наносить удары П. в область головы и тела» т.2 л.132-136. Допрошенный в качестве обвиняемого &lt;дата&gt; г показал, что не помнит, как именно наносил удары ножом П.. Также не помнит, как именно держал нож во время нанесения ударов, поскольку, находился в состоянии сильного алкогольного опьянения.т.2 л.211-215. Допрошенный в качестве обвиняемого с участием защитника &lt;дата&gt; г ФИО1 изменил ранее данные показания, показал, что предложил П. выпить, спиртное не употребляли. «В момент, когда зашел в квартиру, П. лежал на кровати в кухне. Он сел к П. на кровать около его ног, предложил выпить. П. согласился, но при этом, стал высказывать ему, что не убирает в квартире. П. поднял свои ноги, закинул ему их на плечи и свел свои ступни, т.е. сделал удушающий прием. Далее П. немного поднялся и стал наносить ему удары своими обеими руками в область головы. При этом, П. говорил что его «завалит». Он стал пытаться освободиться от П., от его захвата. Выдвинулся немного вперед и стал тянуться к ножу, который был воткнут в стык тумбочки. Как только у него в руке появился нож, то он стал наносить П. удары ножом левой рукой. П. продолжал его удерживать своими ногами за шею. Наносил он удары П. ножом около 10-ти минут. П. тоже продолжал наносить ему удары по голове. Когда П. ослабил хват ногами, то он встал с кровати и бросил нож на пол» т.2 л.227-235. В ходе судебного следствия подсудимый, изменив показания, показал, что «П. ногами захватил его шею в «клещи». Поднялся и начал наносить ему удары руками по голове. В какой-то момент П. маленький ножичек схватил и нанес ему удар по правому уху. Рядом с диваном тумбочка и в ней были ножи. Хотел чем-нибудь отмахнуться, успокоить его. «Выцепил» нож. Стал отмахиваться ножом. Противоречивость показаний подсудимого об обстоятельствах преступления свидетельствует о том, что они не соответствуют действительности. Неоднократно допрошенный в присутствии защитника при производстве предварительного расследования подсудимый ФИО1 не показывал о том, что П. применил в отношении него нож – нанес удар ножом по правому уху. Поэтому, показания подсудимого о том, что погибший применил в отношении него нож, суд считает не соответствующими действительности. О том, что погибший П. был не в состоянии по причине сильного алкогольного опьянения совершить нападение на подсудимого – зажать его шею своими ногами, забросив их на плечи сидевшего рядом подсудимого и проводить удушение ногами, одновременно поднявшись в положение сидя наносить удары кулаками в голову подсудимого, показал свидетель П1. Свидетель П1. показал, что П. был в состоянии сильного алкогольного опьянения, еле встал со стула, с трудом передвигался, поэтому, свидетель пошел его провожать, т.к. опасался, что тот может упасть с лестницы. О вымышленности показаний подсудимого при производстве предварительного следствия и в судебном заседании об обстоятельствах убийства П. убедительно свидетельствует его попытка смоделировать обстоятельства преступления при проверке показаний на месте, зафиксированная видеозаписью. Так, из видеозаписи видно, что обвиняемый ФИО1 сидя на диване (кушетке) взял правую ногу лежавшего на этом же диване (кушетке) манекена, изображающего погибшего и положил себе на область шеи спереди. Сам лег перпендикулярно длины дивана головой к окну. При этом, ноги обвиняемого остались на полу. Пояснил, что этой ногой погибший начал его душить. Вторая нога манекена, изображающего погибшего, осталась лежать на диване около бедра обвиняемого, не пересекая туловище обвиняемого. Показанное подсудимым расположение ноги погибшего на его шее, исключает какое-либо удушение. Далее по просьбе обвиняемого следователь посадил манекен, изображающий погибшего. Обвиняемый ФИО1 пояснил, что находясь в таком положении сидя, погибший П. стал наносить ему удары по лицу кулаками. Ударил его раза три. Далее ФИО1 пояснил, что он поднялся из-под ноги П.. Показал как он из положения лежа на диване сел на диван, сместив правую ногу манекена себе на колени. Далее обвиняемый показал как он, наклонившись вперед, выхватил левой рукой из щели тумбочки нож, держа его клинком вверх, сразу перехватил рукоятку ножа таким образом, что клинок ножа оказался внизу и сидя на диване, держа нож левой рукой, стал наносить удары в область живота и груди сидящего от него слева манекена, изображающего погибшего. Пояснил, что во время нанесения им ударов погибший сидел на диване. Видеозаписью зафиксировано, что в этом положении были доступны для удара живот, грудь и левая боковая поверхность манекена, изображающего погибшего П.. Правая боковая поверхность туловища, шея со стороны спины, спина манекена, изображающего погибшего, для удара ножом недоступны. Таким образом, смоделированные подсудимым действия погибшего П. и свои на месте совершения преступления опровергают его показания данные, как на предварительном следствии, так и в судебном заседании об обстоятельствах убийства П. О вымышленности обстоятельств убийства П., изложенных подсудимым свидетельствуют и результаты судебно-медицинской экспертизы трупа П. Установленное экспертом направление раневых каналов на теле погибшего – сверху вниз бесспорно свидетельствуют о нанесении подсудимым ножевых ударов лежащему человеку – погибшему П. Допрошенный при производстве предварительного расследования свидетель П1., подтвердивший свои показания в судебном заседании, показал, что &lt;дата&gt; г находился в квартире расположенной по адресу: &lt;данные изъяты&gt;, где вместе с Р. (Фисевной) делали ремонт. Когда Р. пришел к нему, то он увидел что у него на ушах запекшаяся кровь. Спрашивал у Р., откуда у того кровь в ушах, но тот внятных ответов не дал. Примерно около 11 часов во время резки панелей он случайно порезал Р. пальцы левой руки. В судебном заседании установлено, что после убийства П. &lt;дата&gt; г указанный свидетель подсудимого не видел. Оснований не доверять показаниям свидетеля П1. о том, что &lt;дата&gt; г днем видел у подсудимого запекшуюся кровь в ушах не имеется. Эти показания свидетель дал на другой день после исследуемых событий. Основываясь на показаниях свидетеля П1., суд пришел к убеждению, что установленные освидетельствованием подсудимого ФИО1 &lt;дата&gt; г и заключением эксперта №&lt;№&gt; телесные повреждения: ссадины в области правой и левой ушных раковинах, гематома в левой глазничной области (т.3 л.224-226) получены подсудимым при неустановленных обстоятельствах, а не от действий погибшего П. Как следует из показаний несовершеннолетнего свидетеля Д., он услышал ругань из квартиры погибшего уходя из дома &lt;дата&gt; г около 17 часов. Свидетель К. показала, что подсудимый ФИО1 пришел к ней в квартиру &lt;дата&gt; г около 19 часов. Согласно карты вызова Скорой медицинской помощи, вызов на станцию о прибытии по адресу места жительства погибшего П. поступил &lt;дата&gt; г в 19 часов 21 мин. Следовательно, у пьяного подсудимого ФИО1 до прихода к свидетелю К. было достаточно времени для участия в конфликте в другом месте и получения гематомы в левой глазничной области. Поскольку несовершеннолетний свидетель Д. уходя около 17 часов &lt;дата&gt; г из дома №&lt;данные изъяты&gt; слышал крики, ругательства из квартиры №Х погибшего П., суд доверяет показаниям подсудимого о том, что с погибшим возникла ссора и инициатором этой ссоры был погибший П. Поэтому, суд считает возможным признать у подсудимого обстоятельством, смягчающим наказание, противоправность поведения потерпевшего, явившегося поводом для преступления. Поскольку в судебном заседании установлено, что подсудимый после убийства пришел к свидетелю К. и просил вызывать для П. Скорую помощь, суд считает возможным признать в действиях подсудимого смягчающее наказание обстоятельство – оказание иной помощи потерпевшему непосредственно после совершения преступления. При назначении наказания суд учитывает характер и степень общественной опасности преступления, вид умысла, мотивы и цель, способ, обстановку и стадию совершения преступления, а также личность виновного, его отношение к содеянному. Подсудимый ФИО1 с &lt;дата&gt; г имеет &lt;данные изъяты&gt;, с &lt;дата&gt; г по &lt;дата&gt; г 7 раз привлекался к административной ответственности по ст.ст. 19.24 ч.1, 7.27, 20.21 Ко АП РФ, &lt;данные изъяты&gt;, совершил преступление находясь под административным надзором, установленным решением &lt;данные изъяты&gt;районного суда Вологодской области &lt;дата&gt;, постоянного места жительства и регистрации на территории Российской Федерации не имеет. Обстоятельствами, смягчающими наказание, являются явка с повинной, активное способствование раскрытию и расследованию преступления, противоправность поведения потерпевшего, явившегося поводом для преступления, оказание иной помощи потерпевшему непосредственно после совершения преступления. Таковым обстоятельством суд признает &lt;данные изъяты&gt;, частичное признание подсудимым вины, раскаяние в содеянном. Обстоятельством, отягчающим наказание, является рецидив преступлений. Достаточных оснований для признания обстоятельством, отягчающим наказание совершение преступления в состоянии опьянения, вызванном употреблением алкоголя, суд не усматривает. Основания для изменения категории преступления на менее тяжкую, в соответствии с частью шестой статьи Уголовного кодекса Российской Федерации, отсутствуют. Суд не находит оснований для применения к подсудимому положений ст. 64 УК РФ , поскольку смягчающие его вину обстоятельства, как каждое по отдельности, так и в их совокупности, не являются исключительными, то есть существенно уменьшающими степень общественной опасности совершенного им преступления. Учитывая конкретные обстоятельства совершения подсудимым особо тяжкого преступления против жизни и здоровья при рецидиве преступлений, данные о его личности, суд считает, что восстановление социальной справедливости, достижение целей наказания возможно только при назначении и отбывании наказания в виде лишения свободы. При назначении наказания в виде лишения свободы суд учитывает и влияние назначенного наказания на исправление подсудимого и на условия жизни его семьи. В судебном заседании установлено, что подсудимый женат не был, детей, семьи не имеет. Цели наказания, предусмотренные ст. 43 УК РФ могут быть достигнуты без назначения дополнительного наказания в виде ограничения свободы. Наказание подсудимому назначается с учетом требований ч.2 ст. 68 УК РФ . Поскольку подсудимый в течение испытательного срока совершил умышленное особо тяжкое преступление, суд отменяет ему условное осуждение по приговору Череповецкого городского суда от &lt;дата&gt; г и назначает наказание по правилам, предусмотренным статьей 70 УК РФ . Отбывание наказания подсудимому суд назначает в исправительной колонии строгого режима на основании п. «в» ч.1 ст. 58 УК РФ . Судьбу вещественных доказательств суд разрешает в соответствии с требованиями ст.ст. и 82 УПК РФ . В судебном заседании были исследованы данные о личности погибшего П., &lt;дата&gt; г.р., который детей, семьи не имел, проживал один, официальным трудом не занимался, имел две непогашенные судимости за преступления небольшой тяжести. Руководствуясь ст.ст. - , - 309 УПК РФ , суд П р и г о в о р и л: Признать ФИО1 виновным в совершении преступления, предусмотренного ст. ч.1 УК РФ и назначить наказание в виде лишения свободы сроком на 8 (восемь) лет. На основании ч.5 ст. УК РФ отменить ФИО1 условное осуждение по приговору Череповецкого городского суда от &lt;дата&gt; г. На основании ст. 70 УК РФ , к назначенному наказанию частично, в виде 3 месяцев лишения свободы, присоединить не отбытое наказание по приговору Череповецкого городского суда от &lt;дата&gt; г и, по совокупности приговоров, назначить наказание в виде лишения свободы сроком на 8 (восемь) лет 3 (три) месяца в исправительной колонии строгого режима. Срок наказания ФИО1 исчислять со дня вступления приговора в законную силу. В соответствии с п. «а» ч.3.1 ст. 72 УК РФ зачесть ФИО1 в срок лишения свободы: время содержания под стражей в период с &lt;дата&gt; г до дня вступления приговора в законную силу; время содержания под стражей по приговору от &lt;дата&gt; г с &lt;дата&gt; по &lt;дата&gt; г из расчета один день содержания под стражей за один день отбывания наказания в исправительной колонии строгого режима. Меру пресечения на срок апелляционного обжалования оставить без изменения – Заключение под стражу. Вещественные доказательства: нож с рукоятью черного цвета, сломанный нож с деревянной рукоятью, нож с рукоятью синего цвета, смывы вещества бурого цвета, простыня (пододеяльник), мужская куртка, фрагмент подушки, срезы ногтевых пластин с правой и левой руки, смыв на марлевом тампоне с левой руки, смыв на марлевом тампоне с правой руки, смыв на марлевом тампоне с правого уха, смыв на марлевом тампоне с левого уха ФИО1 – уничтожить; принадлежащие осужденному ФИО1 кроссовки черно - красного цвета, штаны с ремнем, кепка черного цвета, майка зеленого цвета; кофта флисовая синего цвета, сотовый телефон марки «BQ» в корпусе черного цвета – выдать осужденному ФИО1; кровь на марле, волосы и ногти с трупа П.., кожные лоскуты с ранами от трупа П., марлевый тампон с образцом крови ФИО1, изъятый &lt;дата&gt; в ходе получения образцов для сравнительного исследования – уничтожить; оптический диск, содержащий копию аудиозаписи вызова с абонентского номера &lt;№&gt; за &lt;дата&gt;, предоставленный по запрос из КУ ВО «Центр обеспечения региональной безопасности», оптический диск с видеозаписью с проверки показания на месте обвиняемого ФИО1 от &lt;дата&gt; – хранить при материалах уголовного дела. Приговор может быть обжалован в апелляционном порядке в судебную коллегию по уголовным делам Вологодского областного суда через Череповецкий районный суд в течение 15 суток со дня постановления. В случае подачи апелляционной жалобы или апелляционного представления осужденный вправе: ходатайствовать о своем участии в рассмотрении уголовного дела судом апелляционной инстанции,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 в апелляционной инстанции. Судья А.В.Костылев Апелляционным определением Вологодского областного суда от дата&gt; 2025 года приговор Череповецкого районного суда Вологодской области от 4 февраля 2025 года в отношении ФИО1 изменен: Рецидив преступлений в действиях ФИО1 признан опасным. В остальной части приговор оставлен без изменения, апелляционная жалоба осужденного – без удовлетворения. Суд: Череповецкий районный суд (Вологодская область) (подробнее) Иные лица: Прокурор Череповецкого района Вологодской области (подробнее) Судьи дела: Костылев А.В. (судья) (подробнее) Последние документы по делу: Апелляционное постановление от 16 ноября 2025 г. по делу № 1-12/2025 Апелляционное постановление от 10 ноября 2025 г. по делу № 1-12/2025 Апелляционное постановление от 1 октября 2025 г. по делу № 1-12/2025 Апелляционное постановление от 17 августа 2025 г. по делу № 1-12/2025 Приговор от 9 марта 2025 г. по делу № 1-12/2025 Приговор от 25 февраля 2025 г. по делу № 1-12/2025 Приговор от 12 февраля 2025 г. по делу № 1-12/2025 Приговор от 5 февраля 2025 г. по делу № 1-12/2025 Приговор от 3 февраля 2025 г. по делу № 1-12/2025 Приговор от 29 января 2025 г. по делу № 1-12/2025 Приговор от 27 января 2025 г. по делу № 1-12/2025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