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19.08.2020 года мировым судьей судебного участка Шебалинского района Республики Алтай по ч.1 ст. 119 УК РФ к 9 месяцам лишения свободы, освободившийся 18.05.2021 года по отбытии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28.07.2022 года Онгудайским районным судом Республики Алтай по ч.2 ст. 264.1 УК РФ к 1 году лишения свободы, с применением ст. 73 УК РФ условно с испытательным сроком 2 года, с лишением права заниматься деятельностью, связанной с управлением транспортными средствами сроком 3 года (снят с учета 04.12.2023 года в связи с заключением контракта с Министерством обороны РФ от 29.11.2023 года на прохождение военной службы), осужден по ч.2 ст. 264.1 УК РФ к 1 году лишения свободы с отбыванием наказания в исправительной колонии общего режима, с лишением права заниматься деятельностью, связанной с управлением транспортными средствами, на 3 года 6 месяцев. Мера пресечения в виде заключения под стражей в отношении М.М.АБ. оставлена без изменения. Срок отбытия наказания в виде лишения свободы ФИО1 исчислен со дня вступления приговора в законную силу, с зачетом в срок отбытия наказания времени содержания ФИО1 под стражей с 19 сентября 2024 года до дня вступления приговора в законную силу, из расчета один день содержания под стражей за полтора дня лишения свободы. Срок дополнительного наказания в виде лишения права заниматься деятельностью, связанной с управлением транспортными средствами, постановлено исчислять с момента отбытия ФИО1 основного наказания в виде лишения свободы. Приговор Онгудайского районного суда Республики Алтай от 28 июля 2022 года постановлено исполнять самостоятельно. Приговором разрешена судьба вещественных доказательств и принято решение по процессуальным издержкам, автомобиль марки &lt;данные изъяты&gt; конфискован в собственность государства. ФИО1 осужден за управление автомобилем лицом, находящимся в состоянии опьянения, имеющим судимость за совершение преступления, предусмотренного ст. 264.1 УК РФ , совершенное &lt;дата&gt; в &lt;адрес&gt;, при обстоятельствах, установленных судом и изложенных в описательно-мотивировочной части приговора. Осужденный ФИО1 в судебном заседании виновным себя признал полностью. В апелляционной жалобе адвокат Каликина Л.Г. в интересах осужденного ФИО1 просит приговор изменить ввиду чрезмерной суровости и применить ст. 73 УК РФ , а в части конфискации автомобиля – судебное решение отменить, мотивируя тем, что ФИО1 признал свою вину в полном объеме, чистосердечно раскаялся в содеянном, активно способствовал расследованию преступления, добровольно дал полные и правдивые показания, инкриминируемое ему деяние относится к преступлению небольшой тяжести, от действий ФИО1 никаких вредных последствий не наступило, у него на иждивении находится 7 малолетних детей, которым ФИО1 оказывает материальную помощь, а также осуществляет уход за тяжелобольной матерью, являющейся инвалидом 1 группы. Кроме того, суду предоставлен исключительно положительный характеризующий материал, а именно, характеристики с места жительства и сведения о наличии боевых наград за участие в СВО. По мнению автора жалобы, суд не учел в достаточной степени всех имеющихся по делу смягчающих обстоятельств, а также необоснованно и незаконно конфисковал транспортное средство, не мотивировав должным образом свое решение в данной части. Проверив материалы дела, обсудив доводы апелляционной жалобы, выслушав выступления участников процесса, суд апелляционной инстанции оснований для удовлетворения данной жалобы не усматривает. Из материалов дела следует, что приговор постановлен в особом порядке судебного разбирательства, предусмотренном главой 40 Уголовно-процессуального кодекса РФ, по ходатайству осужденного ФИО1, который как в ходе дознания, так и в судебном заседании свою вину в совершении инкриминируемого ему преступления признал полностью. Судом при постановлении приговора в порядке особого судебного разбирательства соблюдены требования ст.ст. - 316 УПК РФ , действиям осужденного дана правильная юридическая квалификация, в соответствии с обвинением, с которым ФИО1 согласился. Основное и дополнительное наказание осужденному ФИО1 судом назначено в соответствии с требованиями ст.ст. , 61 УК РФ , а также правил назначения наказания, предусмотренных ч.ч.1, 5 ст. 62 УК РФ , с учетом характера и степени общественной опасности совершенного преступления, личности осужденного, всех обстоятельств, смягчающих наказание, по своему виду и размеру соразмерно содеянному, в связи с чем чрезмерно суровым не является. Полное признание вины, раскаяние в содеянном, активное способствование расследованию преступления, состояние здоровья осужденного и его близких родственников, в том числе, наличие инвалидности у матери и осуществление ухода за ней, наличие у осужденного на иждивении малолетних детей, участие и наличие наград за участие в СВО, суд учитывал в качестве обстоятельств, смягчающих наказание осужденного. Оснований для назначения наказания с применением ст.ст. , 73 УК РФ , суд первой инстанции не усмотрел, с учетом личности осужденного, совершившего преступление при наличии непогашенной судимости за совершение аналогичного преступления, что свидетельствует о недостаточном исправительном воздействии предыдущего наказания, склонности осужденного к совершению преступлений, невозможности применения условного осуждения, таких оснований по доводам апелляционной жалобы суд апелляционной инстанции также не усматривает. Согласно п. «д» ч.1 ст. 104.1 УК РФ , конфискация имущества есть принудительное безвозмездное изъятие и обращение в собственность государства на основании обвинительного приговора, в том числе транспортного средства, принадлежащего обвиняемому и использованного им при совершении преступления, предусмотренного ст.ст. 264.1 , 264.2 или 264.3 УК РФ . В соответствии с разъяснениями, содержащимися в п.3(1) постановления Пленума Верховного Суда РФ от 14.06.2018 года № 17 «О некоторых вопросах, связанных с применением конфискации имущества в уголовном судопроизводстве» для целей главы 15.1 УК РФ принадлежащим обвиняемому следует считать имущество, находящееся в его собственности, а также в общей собственности обвиняемого и других лиц, в том числе в совместной собственности супругов. Вопреки доводам жалобы, принятое решение суда в части конфискации автомобиля марки &lt;данные изъяты&gt; с государственным регистрационным знаком &lt;данные изъяты&gt;, принадлежащего ФИО10 и использованного ФИО1 при совершении преступления, предусмотренного ч.2 ст. 264.1 УК РФ , в собственность государства соответствует требованиям п. «д» ч.1 ст. 104.1 УК РФ и п.1 ч.3 ст. 81 УПК РФ , поскольку, как следует из пояснений ФИО1, автомобиль приобретен ФИО10. &lt;дата&gt; без оформления договора купли-продажи, в период нахождения в барке с осужденным ФИО1, следовательно, в силу п.1 ст.33 и ст.34 Семейного кодекса РФ автомобиль являлся совместной собственностью супругов, и использовался осужденным при совершении преступления. Нарушений уголовного и уголовно-процессуального закона, влекущих отмену или изменение приговора, по материалам дела не усматривается. На основании изложенного и руководствуясь ст.ст.38913, 38920, 38928 УПК РФ, суд апелляционной инстанции п о с т а н о в и л: Приговор Шебалинского районного суда Республики Алтай от 20 ноября 2024 года в отношении ФИО1 оставить без изменения, а апелляционную жалобу адвоката – без удовлетворения. Апелляционное постановление и приговор вступают в законную силу со дня вынесения апелляционного постановления и могут быть обжалованы в кассационном порядке в Судебную коллегию по уголовным делам Восьмого кассационного суда общей юрисдикции через суд первой инстанции, постановивший приговор, в течение шести месяцев со дня вступления их в законную силу, а осужденным, содержащимся под стражей, в тот же срок со дня вручения ему копии вступившего в законную силу судебного решения. В случае пропуска указанного срока или отказа в его восстановлении кассационная жалоба, представление подаются непосредственно в указанный суд кассационной инстанции. Осужденный, содержащийся под стражей, вправе ходатайствовать об участии в рассмотрении дела судом кассационной инстанции, о чем может быть заявлено в кассационной жалобе, либо в течение трех суток со дня получения извещения о дате, времени и месте заседания суда кассационной инстанции, если уголовное дело было передано в суд кассационной инстанции по кассационному представлению прокурора или кассационной жалобе другого лица. Председательствующий: Суд: Верховный Суд Республики Алтай (Республика Алтай) (подробнее) Судьи дела: Табакаев Евгений Александрович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