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Исходя из ст. 5 данного ФЗ административный надзор устанавливается на срок: 1) лиц, указанных в части 1 (пункты 1,2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При установлении административного надзора в соответствии со ст. 4 ФЗ №64-ФЗ могут быть установлены следующие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Обязательным является установление судом административного ограничения в виде: 1) обязательной явки поднадзорного лица от одного до четырех раз в месяц в орган внутренних дел по месту жительства, пребывания или фактического нахождения для регистрации; 2) запрещения поднадзорному лицу, имеющему непогашенную либо неснятую судимость за совершение преступления против половой неприкосновенности и половой свободы несовершеннолетнего, выезда за установленные судом пределы территории и посещения объектов и территорий образовательных, медицинских, санаторно-курортных, физкультурно-спортивных организаций, организаций культуры, предназначенных для детей, организаций отдыха детей и их оздоровления, площадок с использованием открытой плоскостной детской игровой и детской спортивной инфраструктур (за исключением случаев, если поднадзорное лицо, являясь родителем несовершеннолетнего, сопровождает его, в том числе для представления его интересов); 3) запрещения поднадзорному лицу, не имеющему места жительства или пребывания, выезда за установленные судом пределы территории. В суде установлено: Приговором &lt;данные изъяты&gt; районного суда &lt;адрес&gt; от ДД.ММ.ГГГГ ФИО1 осуждена по п. «г» ч. 2 ст. 158 УК РФ , п. «а» ч. 3 ст. 158 УК РФ , ч. 3 ст. 69 УК РФ к 1 году шести месяцам лишения свободы с отбыванием наказания в колонии общего режима. Апелляционным определением Костромского областного суда от ДД.ММ.ГГГГ: приговор &lt;данные изъяты&gt; районного суда &lt;адрес&gt; от ДД.ММ.ГГГГ в отношении ФИО1 изменён, казано, что ФИО1 направлена для отбывания наказания в исправительную колонию общегорежима. Из мест лишения свободы ФИО1 освободилась ДД.ММ.ГГГГ по отбытии срока наказания. ДД.ММ.ГГГГ ФИО1 встала на учет в МО МВД России «Буйский», как лицо, формально подпадающее под действие административного надзора. Несмотря на наличие неснятой и непогашенной судимости ФИО1 после освобождения из мест лишения свободы, допустила нарушение 20 и 19 главы КоАП РФ: ДД.ММ.ГГГГ в 14 ч. 00мин. совершила административное правонарушение предусмотренное ч.1 ст. 20.25 КоАП РФ, за что ДД.ММ.ГГГГ постановлением мирового судьи судебного участка привлечена к административной ответственности и подвергнута наказанию в виде административного штрафа в размере 4200 рублей, постановление вступило законную силу ДД.ММ.ГГГГ. ДД.ММ.ГГГГ в 10 ч. 20 мин. совершила административное правонарушения предусмотренное частью 1 ст. 20.20 КоАП РФ, за что в этот же день постановлением начальника пункта полиции № МО МВД РФ «Буйский» привлечена к административной ответственности и подвергнута наказанию в виде административного штрафа в размере 500 рублей, постановление вступило в законную силу ДД.ММ.ГГГГ. ДД.ММ.ГГГГ в 14 ч. 00 мин совершила административное правонарушение предусмотренное частью 1 ст. 19.15.1 КоАП РФ, за что в этот же день привлечена к административной ответственности и подвергнута наказанию в виде административного штрафа в размере 2000 рублей, постановление вступило в законную силу ДД.ММ.ГГГГ. По месту жительства характеризуемся удовлетворительно, как лицо, склонное купотреблению спиртных напитков. Совершение ФИО1 двух административных правонарушений против общественного порядка и одного против порядка управления является определенным законом основанием для установления административного надзора. Исходя из п. 1 ч. 1 ст. 5 вышеназванного ФЗ срок административного надзора исчисляется в отношении: лиц, указанных в части 1 (пункты 1, 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В связи, с чем суд считает, что в отношении ФИО1 следует установить административный надзор сроком на один год, но не свыше срока, установленного законодательством РФ для погашения судимости по приговору &lt;данные изъяты&gt; районного суда &lt;адрес&gt; от ДД.ММ.ГГГГ и установить ограничения, указанные в административном исковом заявлении органа внутренних дел. Согласно п. 2 ч. 3 ст. 5 ФЗ №64-ФЗ срок административного надзора исчисляется для лица, указанного в части 1 статьи 3 настоящего Федерального закона, при наличии основания, предусмотренного пунктом 2 части 3 статьи 3 настоящего Федерального закона, со дня вступления в законную силу решения суда об установлении административного надзора. Руководствуясь ст.ст. - 180 КАС РФ , суд Р Е Ш И Л: Административное исковое заявление МО МВД РФ «Буйский» об установлении административного надзора в отношении ФИО1 удовлетворить. Установить в отношении ФИО1, ДД.ММ.ГГГГ года рождения, уроженкиг. &lt;адрес&gt;, проживающей по адресу: &lt;адрес&gt;административный надзор сроком на один год, но не свыше срока, установленного законодательством РФ для погашения судимости по приговору &lt;данные изъяты&gt; районного суда &lt;адрес&gt; от ДД.ММ.ГГГГ, установив в указанный период следующие ограничения: - обязать один раз в месяц являться на регистрациюв орган внутренних дел по месту жительства, пребывания или фактического нахождения; - запретить выезд за пределы территории Сусанинского муниципального района Костромской области. Срок административного надзора следует исчислять со дня вступления в законную силу настоящего решения. Решение может быть обжаловано в апелляционном порядке в Костромской областной суд через Буйский районный суд в течение десяти дней со дня вынесения. Председательствующий: Иванова О.Ю. Суд: Буйский районный суд (Костромская область) (подробнее) Истцы: МО МВД России "Буйский" (подробнее) Судьи дела: Иванова Ольга Юрьевна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