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 страдает синдромом зависимости от алкоголя (хроническим алкоголизмом) (т.2 л.д.8-9). &lt;данные изъяты&gt; При назначении вида и меры наказания каждой из подсудимых суд, в соответствии с требованиями ст.ст. , , Уголовного кодекса Российской Федерации учитывает характер и степень общественной опасности содеянного, личность подсудимой, обстоятельства смягчающие наказание, а также влияние назначенного наказания на исправление как ФИО4, так и ФИО3, и на условия жизни их семей. Оценивая характер общественной опасности преступления, суд принимает во внимание, что деяние является умышленным, законом отнесено к категории средней тяжести. Определяя степень общественной опасности содеянного, суд исходит из того, что преступление является оконченным. При оценке личности ФИО4 суд учитывает, что она на учете у психиатра и нарколога не состоит, характеризуется удовлетворительно, молода, на момент совершения преступления являлась не судимой. В качестве смягчающих наказание обстоятельств в отношении ФИО4, суд признает и учитывает, полное признание вины; раскаяние в содеянном; способствование расследованию преступления, что выразилось в добровольном участии в следственных действиях, молодой возраст, отсутствие судимостей на момент совершения преступления, состояние здоровья подсудимой, и ее близких родственников, мнение представителя потерпевшего, который не настаивал на строгом наказании, наличие малолетних детей, участие супруга в специально военной операции. По смыслу закона под активным способствованием расследованию преступления понимается добровольное предоставление органам следствия информации, до того им неизвестной. Из материалов дела видно, что все значимые обстоятельства, подлежащие доказыванию по данной категории дел, были известны правоохранительным органам до того, как ФИО4 сообщила об этом в ходе следственных действий. Признание своей вины и дача правдивых показаний не могут быть расценены в качестве активного способствования расследованию преступления, поскольку новые обстоятельства, подлежащие доказыванию по данной категории дел, она не сообщила. Признание вины и раскаяние в содеянном учитываются судом в качестве смягчающих наказание обстоятельств в соответствии с ч.2 ст. Уголовного кодекса Российской Федерации. Иных обстоятельств, смягчающих наказание подсудимой, прямо предусмотренных ч.1 ст. Уголовного кодекса Российской Федерации, не имеется, в то же время, признание в качестве таковых обстоятельств, не закрепленных данной нормой, в соответствии с ч.2 ст. Уголовного кодекса Российской Федерации является правом суда, а не его обязанностью. Суд, обсудив данный вопрос, не находит оснований для отнесения к смягчающим наказание обстоятельствам иных, кроме перечисленных выше, также не усматривает оснований для применения ч.1 ст. Уголовного кодекса Российской Федерации, Оснований для применения ст. Уголовного кодекса Российской Федерации, ч.6 ст. Уголовного кодекса Российской Федерации и изменении категории преступления на менее тяжкую суд не усматривает, поскольку, по мнению суда, вышеприведенные смягчающие обстоятельства не являются исключительными, связанными с целями и мотивами преступления, существенно уменьшающими степень общественной опасности содеянного ФИО4 Обстоятельства, отягчающие наказание ФИО4, не установлены. Учитывая вышеизложенное, все обстоятельства дела в совокупности, характер и степень общественной опасности содеянного, данные, характеризующие личность подсудимой, смягчающие наказание обстоятельства, отсутствие отягчающих, учитывая необходимость исполнения требований закона о строго индивидуальном подходе к назначению наказания, имея ввиду, что справедливое наказание способствует решению задач и достижению целей, указанных в ст.ст. и Уголовного кодекса Российской Федерации, а также требования ч.2 ст. Уголовного кодекса Российской Федерации, предусматривающей, что наказание применяется в целях восстановления социальной справедливости, а также в целях исправления осужденных и предупреждения совершения ими новых преступлений, суд полагает необходимым назначить ФИО4, предложившей ФИО3 совершить преступление, наказание только в виде лишения свободы, поскольку, по мнению суда, в случае назначения иного, более мягкого вида наказания, в том числе принудительных работ на основании ст. 53.1 Уголовного кодекса Российской Федерации, как альтернативы лишению свободы, цели наказания, в том числе по предупреждению совершения ФИО4 новых преступлений, достигнуты не будут. Однако, с учетом вышеприведенных смягчающих наказание обстоятельств, отсутствия отягчающих, суд приходит к выводу, что исправление ФИО4 возможно без изоляции от общества, а целям такого исправления будут служить испытательный срок условного осуждения и возложение на ФИО4 дополнительных обязанностей. Суд назначает ФИО4 наказание с применением ст. Уголовного кодекса Российской Федерации – условно. При этом суд полагает возможным не назначать ФИО4 дополнительные наказания, предусмотренные законом, полагая, что цели наказания будут достигнуты при исполнении основного наказания, назначенного судом. В связи с изложенным приговоры мирового судьи судебного участка ... Индустриального района /// от +++, Октябрьского районного суда /// от +++, постановленные уже после вышеописанного совершенного ФИО4 преступления, следует исполнять самостоятельно. При оценке личности ФИО3 суд учитывает, &lt;данные изъяты&gt; молода, совершила преступление в период испытательного срока по приговору Октябрьского районного суда от /// от +++, условное осуждение по которому отменено постановлением Октябрьского районного суда /// от +++. В качестве смягчающих наказание обстоятельств в отношении ФИО3 суд признает и учитывает полное признание вины; раскаяние в содеянном; молодой возраст, состояние здоровья подсудимой и ее близких родственников, мнение представителя потерпевшего, который не настаивал на строгом наказании, наличие малолетнего ребенка. Согласно закону, активное способствование раскрытию и расследованию преступления следует учитывать в качестве смягчающего наказание обстоятельства, предусмотренного пунктом «и» части 1 статьи 61 УК РФ , в том числе, если лицо о совершенном с его участием преступлении либо о своей роли в преступлении представило органам дознания или следствия информацию, имеющую значение для раскрытия и расследования преступления, например, указало лиц, участвовавших в совершении преступления. Как установлено, именно ФИО3 указала на ФИО4, как на соучастницу преступления, что суд учитывает в качестве обстоятельства, смягчающего наказание, предусмотренного пунктом «и» части 1 статьи 61 УК РФ , в связи с чем при назначении наказания ФИО3 применяет правила ч.1 ст. Уголовного кодекса Российской Федерации. Признание вины и раскаяние в содеянном учитываются судом в качестве смягчающих наказание обстоятельств в соответствии с ч.2 ст. Уголовного кодекса Российской Федерации. Иных обстоятельств, смягчающих наказание подсудимой, прямо предусмотренных ч.1 ст. Уголовного кодекса Российской Федерации, не имеется, в то же время, признание в качестве таковых обстоятельств, не закрепленных данной нормой, в соответствии с ч.2 ст. Уголовного кодекса Российской Федерации является правом суда, а не его обязанностью. Суд, обсудив данный вопрос, не находит оснований для отнесения к смягчающим наказание обстоятельствам иных, кроме перечисленных выше. Оснований для применения ст. Уголовного кодекса Российской Федерации, ч.6 ст. Уголовного кодекса Российской Федерации и изменении категории преступления на менее тяжкую суд не усматривает, поскольку, по мнению суда, вышеприведенные смягчающие обстоятельства не являются исключительными, связанными с целями и мотивами преступления, существенно уменьшающими степень общественной опасности содеянного ФИО3 Обстоятельства, отягчающие наказание ФИО3, не установлены. Учитывая вышеизложенное, все обстоятельства дела в совокупности, характер и степень общественной опасности содеянного, данные, характеризующие личность подсудимой, смягчающие наказание обстоятельства, отсутствие отягчающих, учитывая необходимость исполнения требований закона о строго индивидуальном подходе к назначению наказания, имея ввиду, что справедливое наказание способствует решению задач и достижению целей, указанных в ст.ст. и Уголовного кодекса Российской Федерации, а также требования ч.2 ст. Уголовного кодекса Российской Федерации, предусматривающей, что наказание применяется в целях восстановления социальной справедливости, а также в целях исправления осужденных и предупреждения совершения ими новых преступлений, суд полагает необходимым назначить ФИО3 наказание только в виде лишения свободы, поскольку, по мнению суда, в случае назначения иного, более мягкого вида наказания, в том числе принудительных работ на основании ст. 53.1 Уголовного кодекса Российской Федерации, как альтернативы лишению свободы, либо применения ст. Уголовного кодекса Российской Федерации, цели наказания, в том числе по предупреждению совершения ФИО3 новых преступлений, достигнуты не будут, поскольку вышеизложенное свидетельствует о невозможности исправления ФИО3 без изоляции от общества, без реального отбывания лишения свободы, полагая, что в случае условного осуждения ФИО3 восстановления социальной справедливости не произойдет, так как будучи условно осужденной, ФИО3 на путь исправления не встала, продолжила занятие преступной деятельностью. Суд назначает ФИО3 наказание в рамках санкции закона, окончательное - по правилам ч.5 ст. Уголовного кодекса Российской Федерации, поскольку преступление ФИО3 совершено до вынесения приговора Октябрьского районного суда г.Барнаула от 24.01.2025. Наказание ФИО3 надлежит отбывать в колонии общего режима на основании п.«а» ч.1 ст. Уголовного кодекса Российской Федерации с учетом вышеуказанных данных о личности осужденной, которой названный вид исправительной колонии уже назначен приговором Октябрьского районного суда /// от +++. В силу ч.6 ст.132 Уголовно-процессуального кодекса Российской Федерации процессуальные издержки не подлежат взысканию с ФИО4, поскольку она находится в декретном отпуске, &lt;данные изъяты&gt;, ее супруг находится в зоне СВО, сведений о его местонахождении в настоящий момент нет, денежное содержание от него не поступает. В силу ч.1 ст.132 Уголовно-процессуального кодекса Российской Федерации процессуальные издержки подлежат взысканию с ФИО3 частично в размере 11937 рублей, поскольку она находится в трудоспособном возрасте, заболеваний, препятствующих труду, не имеет, вместе с тем, заявляла ходатайство об особом порядке рассмотрения дела, судебные заседания откладывались не по ее инициативе. На основании изложенного и руководствуясь ст.ст.304, 308, 309, Уголовно-процессуального кодекса Российской Федерации, суд П Р И Г О В О Р И Л: ФИО4 признать виновной в совершении преступления, предусмотренного п.«а» ч.2 ст. Уголовного кодекса Российской Федерации и назначить ей наказание в виде лишения свободы на срок 2 (два) года. На основании ст. Уголовного кодекса Российской Федерации назначенное наказание считать условным с испытательным сроком 2 года. В соответствии с ч.5 ст. Уголовного кодекса Российской Федерации возложить на ФИО4 обязанности 1 (один) раз в месяц являться в специализированный государственный орган, осуществляющий контроль за поведением условно осужденного, в установленный этим органом день; не менять места жительства без уведомления данного органа. Меру пресечения ФИО4 в виде подписки о невыезде и надлежащем поведении по вступлении приговора в законную силу отменить. От уплаты процессуальных издержек ФИО4 освободить. Приговоры мирового судьи судебного участка №10 Индустриального района г.Барнаула от 24.12.2024, Октябрьского районного суда г.Барнаула от 09.01.2025 исполнять самостоятельно. ФИО3 признать виновной в совершении преступления, предусмотренного п.«а» ч.2 ст. Уголовного кодекса Российской Федерации и назначить ей наказание в виде лишения свободы на срок 2 (два) года. На основании ч.5 ст. Уголовного кодекса Российской Федерации путем частичного сложения назначенного наказания с наказанием, назначенным по приговору Октябрьского районного суда г.Барнаула от 24.01.2025, окончательно назначить наказание в виде 4 (четырех) лет 6 (шести) месяцев лишения свободы в исправительной колонии общего режима. Меру пресечения ФИО3 изменить с подписки о невыезде и надлежащем поведении на заключение под стражу, по вступлении приговора в законную силу отменить. Взять ФИО3 под стражу в зале суда. Срок наказания исчислять с момента вступления приговора в законную силу, зачесть в срок лишения свободы время содержания ФИО3 под стражей с 25 февраля 2025 года до дня вступления приговора в законную силу из расчета один день содержания под стражей за один день отбывания наказания в исправительной колонии общего режима. Зачесть в окончательное наказание наказание, отбытое по приговору Октябрьского районного суда г.Барнаула от 24.01.2025, с 09 октября 2024 года по 24 февраля 2025 года из расчета один день содержания под стражей за один день отбывания наказания в исправительной колонии общего режима. Процессуальные издержки взыскать с ФИО3 в размере 11937 рублей. Вещественные доказательства по вступлении приговора в законную силу - Приходная накладная №171715 от 02.07.2024 на 3 листах формата А4; Приходная накладная №173538 от 24.09.2024 на 2 листах формата А4; Приходная накладная №171284 от 11.06.2024 на 1 листе формата А4; Приходная накладная №169576 от 25.03.2024 на 3 листах формата А4; CD –диск с записями с камер видеонаблюдения от 24.08.2024г. из магазина «Аникс», расположенного по адресу: /// хранятся в материалах дела – хранить при деле. Приговор может быть обжалован в апелляционном порядке в Алтайский краевой суд через Ленинский районный суд г.Барнаула Алтайского края в течение 15 суток со дня его провозглашения, осужденным, содержащимся под стражей, в тот же срок со дня вручения приговора. О желании участвовать в заседании суда апелляционной инстанции осужденный должен указать в апелляционной жалобе, а если дело рассматривается по представлению прокурора или по жалобе другого лица, - в отдельном ходатайстве или возражениях на жалобу либо представление в течение 15 суток со дня вручения ему копии приговора либо копии жалобы или представления. Также осужденный вправе воспользоваться помощью адвоката путем заключения с ним соглашения, либо путем обращения с соответствующим ходатайством о назначении защитника, которое может быть изложено в апелляционной жалобе, либо иметь форму самостоятельного заявления, и должно быть подано заблаговременно в суд первой или апелляционной инстанции. Судья Н.Г. Кемпф Суд: Ленинский районный суд г. Барнаула (Алтайский край) (подробнее) Судьи дела: Кемпф Надежда Геннадьевна (судья) (подробнее) Последние документы по делу: Приговор от 29 октября 2025 г. по делу № 1-36/2025 Приговор от 1 июня 2025 г. по делу № 1-36/2025 Приговор от 9 апреля 2025 г. по делу № 1-36/2025 Приговор от 19 марта 2025 г. по делу № 1-36/2025 Постановление от 18 марта 2025 г. по делу № 1-36/2025 Приговор от 25 февраля 2025 г. по делу № 1-36/2025 Приговор от 24 февраля 2025 г. по делу № 1-36/2025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