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«Правил пользования маломерными судами на водных объектах Российской Федерации»: п. 5. К управлению маломерными судами, подлежащими государственной регистрации в реестре маломерных судов, допускаются лица, имеющие удостоверение на право управления маломерными судами (далее - судоводители). п. 8. Каждое маломерное судно должно всегда следовать с безопасной скоростью с тем, чтобы оно могло предпринять действия для предупреждения столкновения и могло быть остановлено в пределах расстояния, требуемого при существующих обстоятельствах и условиях. В оригинале Приказа 487 даётся ссылка № на следующий нормативный документ: «Пункт 120 Правил плавания судов по внутренним водным путям, утверждённых приказом Министерства транспорта Российской Федерации от ДД.ММ.ГГГГ № (зарегистрирован Министерством юстиции Российской Федерации ДД.ММ.ГГГГ, регистрационный №), с изменениями, внесёнными приказом Министерства транспорта Российской Федерации от ДД.ММ.ГГГГ № (зарегистрирован Министерством юстиции Российской Федерации ДД.ММ.ГГГГ, регистрационный №)», в связи с прямой взаимосвязью п.8 приказа 487[11] и ППВВП[7] для полного раскрытия понятия безопасной скорости следует также применить пункты 121 и 122 ППВВП:</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Судоводители должны постоянно вести визуальное и слуховое наблюдение, а также наблюдение с помощью имеющихся технических средств применительно к существующим обстоятельствам и условиям для того, чтобы полностью оценить ситуацию, в которой находится судно.</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В случае неуверенности в оценке ситуации (неясность в действиях других судов, неподача или неправильное подтверждение сигналов, сомнении в безопасности манёвра, потеря ориентировки, отсутствие или неисправность знаков навигационного оборудования) судоводитель должен уменьшить ход или прекратить движение судна до выяснения ситуации. - п. 9. При движении в границах портов, пристаней, баз (сооружений) для стоянок маломерных судов, пляжей и других мест массового отдыха населения на водных объектах, около судов, занятых водолазными работами, безопасная скорость должна исключать волнообразование, которое может вызвать повреждение других судов, плавучих средств, гидротехнических и причальных сооружений. - п. 12. При осуществлении буксировки маломерным судном буксируемых устройств (водных лыж, вейкбордов, подъемно-буксировочных систем, а также надувных буксируемых и иных устройств) кроме судоводителя на судне должно быть лицо, осуществляющее наблюдение за буксируемым устройством и находящимися на нем людьми. Лицо, осуществляющее наблюдение за буксируемым устройством и находящимися на нем людьми, должно информировать судоводителя либо лицо, управляющее маломерным судном, о возникновении опасного сближения, которое может привести к столкновению буксируемого устройства с берегом, гидротехническими сооружениями, другими судами и плавучими объектами, либо о падении людей с буксируемого устройства, запутывании или обрыве буксирного троса (линя) в целях принятия судоводителем либо лицом, управляющим маломерным судном, соответствующих решений. - п. 13. При плавании на маломерных судах запрещается: п.п. а) управлять при наличии одного из следующих условий маломерным судном, подлежащим государственной регистрации: - лицом, не имеющим права управления соответствующим типом маломерного судна, в соответствующем районе плавания либо без удостоверения на право управления маломерным судном; - без судового билета или его заверенной копии, или документов, подтверждающих право владения, пользования или распоряжения управляемым им судном в отсутствие владельца; п.п. г) превышать скорость движения, установленную правилами пользования водными объектами для плавания на маломерных судах, утверждаемыми в соответствии с пунктом 7 статьи Водного кодекса Российской Федерации; п.п. д) нарушать правила маневрирования, подачи звуковых сигналов, несения огней или знаков, установленные требованиями МППСС-72, ППВВП и настоящими Правилами; п.п. з) заходить под мотором или парусом и маневрировать на акваториях пляжей и других мест массового отдыха населения на водных объектах; п.п. и) осуществлять буксировку буксируемых устройств или приближаться на водных мотоциклах (гидроциклах) ближе 50 метров к ограждению границ заплыва на пляжах и других мест купания; (п.п. о) использовать суда в целях противоправных действий) п.п. ф) создавать угрозу безопасности пассажиров при посадке на суда, в пути следования и при высадке их с судов; п. 16. Судоводитель или лицо, управляющее маломерным судном, обязаны: п.п. а) выполнять требования, в том числе, настоящих Правил, правил пользования водными объектами для плавания на маломерных судах и иных правил, обеспечивающих безаварийное плавание судов, безопасность людей на воде и охрану окружающей природной среды; п.п. в) обеспечить безопасность пассажиров при посадке, высадке и на период пребывания на судне;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Постановлению Правительства Республики Дагестан от ДД.ММ.ГГГГ № «Об утверждении Правил пользования водными объектами Республики Дагестан для плавания на маломерных судах» (с изменениями на ДД.ММ.ГГГГ) : п. 9. К управлению маломерными судами допускаются судоводители, имеющие удостоверение на право управления маломерными судами; п. 12.1. Каждое маломерное судно должно всегда следовать с безопасной скоростью с тем, чтобы оно могло предпринять действия для предупреждения столкновения и могло быть остановлено в пределах расстояния, требуемого при существующих обстоятельствах и условиях. п. 12.6. При плавании на маломерных судах запрещается: п.п. а) управлять при наличии одного из следующих условий маломерным судном, подлежащим государственной регистрации: лицом, не имеющим права управления соответствующим типом маломерного судна, в соответствующем районе плавания либо без удостоверения на право управления маломерным судном; без документов, подтверждающих право владения, пользования или распоряжения управляемых им судном; ф) создавать угрозу безопасности пассажиров при посадке на суда, в пути следования и при высадке их с судов; п. 14. Судоводитель или лицо, управляющее маломерным судном, обязаны: в) обеспечить безопасность пассажиров при посадке, высадке и на период пребывания на судне; В случае использования маломерного судна в коммерческих и некоммерческих целях применяются: 4. «МППСС-72» : Правило 2 Ответственность: (a) Ничто в настоящих Правилах не может освободить ни судно, ни его владельца, ни капитана, ни экипаж от ответственности за последствия, могущие произойти от невыполнения этих Правил или от пренебрежения какой-либо предосторожностью, соблюдение которой требуется обычной морской практикой или особыми обстоятельствами данного случая. (b) При толковании и применении этих Правил следует обращать должное внимание на всякого рода опасности плавания и столкновения и на все особые обстоятельства, включая особенности самих судов, которые могут вызвать необходимость отступить от этих Правил для избежание непосредственной опасности. Правило 5 Наблюдение: Каждое судно должно постоянно вести надлежащее визуальное и слуховое наблюдение, так же, как и наблюдение с помощью всех имеющихся средств, применительно к преобладающим обстоятельствам и условиям, с тем, чтобы полностью оценить ситуацию и опасность столкновения. Правило 7 Опасность столкновения: (a) Каждое судно должно использовать все имеющиеся средства в соответствии с преобладающими обстоятельствами и условиями для определения наличия опасности столкновения. Если имеются сомнения в отношении наличия опасности столкновения, то следует считать, что она существует. Правило 8 Действия для предупреждения столкновения: a) Любое действие для предупреждения столкновения должно предприниматься в соответствии с Правилами этой части и, если позволяют обстоятельства, должно быть уверенным, своевременным и соответствовать хорошей морской практике. (e) Если необходимо предотвратить столкновение или иметь больше времени для оценки ситуации, судно должно уменьшить ход или остановиться, застопорив свои машины или дав задний ход. Правило 6 Безопасная скорость: Каждое судно должно всегда следовать с безопасной скоростью, с тем, чтобы оно могло предпринять надлежащее и эффективное действие для предупреждения столкновения и могло быть остановлено в пределах расстояния, требуемого при существующих обстоятельствах и условиях. При выборе безопасной скорости следующие факторы должны быть в числе тех, которые надлежит учитывать: (a) Всем судам: /i/ состояние видимости; /ii/ плотность движения, включая скопление рыболовных или любых других судов; /iii/ маневренные возможности судна и особенно расстояние, необходимое для полной остановки судна, и поворотливость судна в преобладающих условиях; /v/ состояние ветра, моря и течения, и близость навигационных опасностей; Прямая причинная связь между действиями судоводителя (лица управлявшего маломерным судном) ФИО2, и наступившими последствиями имеется. Более детально причинная связь описана в главе VI. «Определение причинной связи, выявленных несоответствий действий судоводителя и нормативными документами» заключения. Гражданин ФИО35 используя и управляя гидроциклом не предназначенным для эксплуатации в коммерческих целях (освидетельствование на право использования и годность к плаванию в коммерческих целях, произведенные признанной организацией не подтверждены), не укомплектовав экипажа судна, лицом, которое обязано осуществлять наблюдение за буксируемым устройством — водным аттракционом, и находящимися на нем людьми и являющимся источником повышенной опасности, в отсутствии соответствующего диплома судоводителя на право управления маломерным судном, используемым в коммерческих целях, буксируя водный аттракцион (ватрушку), с помощью фала, проходя и маневрируя в акватории Каспийского моря в районе городского пляжа &lt;адрес&gt; Республики Дагестан - места массового отдыха населения, в непосредственной близости к месту купания отдыхающих, не избрал безопасную скорость и траекторию маневров, для предупреждения (предотвращения) столкновения с возможными препятствиями на воде проявил преступную неосторожность в форме легкомыслия, предвидя возможность наступления общественно опасных последствий своих действий, но без достаточных к тому оснований самонадеянно рассчитывал на предотвращение этих последствий, не осуществлял надлежащего наблюдения за окружающей средой, в непосредственной близости от группы лиц, осуществляющих в этот момент катание на двух сап-бордах совершил резкий поворот влево, в результате чего указанный водный аттракцион (ватрушка), продолжая двигаться по поверхности воды, по инерции столкнулся с гражданами на сап-бордах, которые получив различные телесные повреждения, оказались в воде. Гражданин ФИО35 не предусмотрел все варианты развития событий, неправомерно и в нарушение требований нормативных документов использовал маломерное судно (гидроцикл) с буксируемым водным аттракционом (ватрушкой), что представляло реальную опасность для жизни и здоровью людей, в связи, с чем действия ФИО2 даже в обычных условиях могли привести к таким тяжким последствиям как смерть или причинение тяжкого вреда здоровью человека. Действиями, не соответствовавшими требованиям нормативных документов, судоводитель (лицо, управлявшее маломерным судном) ФИО35 вышел за пределы обоснованного риска. Другими словами, при осуществлении рискованных действий, ФИО35 следовало соотносить цель с неблагоприятными последствиями риска, так как незначительная цель должна исключать допустимость риска. Следует также отметить, что риск не может быть обоснованным, если он заведомо был сопряжён с угрозой для жизни и здоровья людей. Учитывая не укомплектование экипажа судна, движение с небезопасной скоростью, совершение резких маневров, представлявшие реальную опасность для жизни и здоровья людей, ФИО35 должен был учитывать технические возможности своего судна по остановке перед препятствием или отворота от него, в зависимости от выбранной скорости и пути торможения. Соблюдение требований соответствующих нормативных документов, в том числе правильно выбранная безопасная скорость, надлежащее наблюдение, соблюдение безопасной дистанции до препятствия и выполнение правильных маневров могли предоставить техническую возможность предотвратить столкновение. /т. 2 л.д. 45-89/ - заключение эксперта № от ДД.ММ.ГГГГ, согласно которого на трупе ФИО24 обнаружены повреждения: 2 кровоподтека нижней губы, причиненные незадолго до наступления смерти воздействием твердого тупого предмета, либо при ударе о таковой, что не исключает их образование при обстоятельствах изложенных в описательной части постановления о назначении экспертизы ссадина грудной клетки, причиненная после наступления смерти воздействием твердого тупого предмета. Смерть ФИО24 наступила от механической асфиксии в результате закрытия дыхательных путей водой при утоплении. По выявленным трупным изменениям можно предположить, что давность наступления смерти ФИО24 не противоречит фабуле настоящего постановления. /т. 2 л.д.239-244/ - заключение эксперта № от ДД.ММ.ГГГГ, согласно которого у Свидетель №8 М. обнаружена закрытая не осложненная травма позвоночника, перелом поперечных отростков 2 и 3 поясничных позвонков без смещения отломков, которые причинены воздействием твердого тупого предмета, возможно в срок и при обстоятельствах, указанных в постановлении, и по признаку длительности здоровья свыше трех недель расцениваются как средней тяжести вред здоровью. /т. 2 л.д.98-102/ - заключение эксперта № от ДД.ММ.ГГГГ, согласно которого у Свидетель №9 И. имеются телесные повреждения в виде закрытой черепно-мозговой травмы в виде сотрясение головного мозга и закрытый оскольчатый перелом костей носа, которые причинены воздействием твердого тупого предмета, возможно в срок и при обстоятельствах, указанных в постановлении, и по признаку кратковременного расстройства здоровья не свыше трех недель расцениваются как легкий вред здоровью. /т. 2 л.д. 125-130/ - заключение эксперта № от ДД.ММ.ГГГГ, согласно которого у Свидетель №10 И. имеется телесное повреждение в виде гематомы в области 11-12 ребер слева, которое причинено воздействием твердого тупого предмета, возможно в срок и при обстоятельствах, указанных в постановлении, и по признаку кратковременного расстройства здоровья не свыше трех недель расцениваются как легкий вред здоровью. /т. 2 л.д.150-154/ - заключение эксперта № от ДД.ММ.ГГГГ, согласно которого у Потерпевший №2 И. имеются телесные повреждения в виде закрытой травмы живота, разрыв печени с повреждением желчного протока, гемоперитонеум (кровь в брюшной полости) и закрытый перелом головчатого возвышения правой плечевой кости без смешения отломков, которые причинены воздействием твердого тупого предмета, возможно в срок и при обстоятельствах, указанных в постановлении, и по признаку опасности для жизни расцениваются как тяжкий вред здоровью. /т. 2 л.д. 162-169/ Вещественные доказательства: - маломерное судно типа гидроцикл «Yamaha», модели «VX-1100» за идентификационным номером «АА 0037 RUS 05», водный надувной трехместный аттракцион «таблетка», два сап-борда (надувные доски). Указанное предметы ДД.ММ.ГГГГ признаны вещественными доказательствами, и хранятся на территории отдела МВД России про &lt;адрес&gt;, расположенного по адресу: РД, &lt;адрес&gt;. /т. 3 л.д. 6, 7/ Протокола следственных действий: - протокол задержания подозреваемого ФИО2 от ДД.ММ.ГГГГ, в котором в графе «по поводу задержания заявил» собственноручно написал - признаю себя виновным в совершении вышеуказанного преступления, предусмотренного ч. 2 ст. 263 УК РФ ». /т. 1 л.д. 9-13/ - протокол осмотра трупа от ДД.ММ.ГГГГ, согласно которому осмотрен труп ФИО24 и обнаружено 2 повреждения в виде кровоизлияния размерами 0,8х0,5 и 0,2х0,1 см. /т. 3 л.д. 41-47/ - протокол осмотра места происшествия от ДД.ММ.ГГГГ согласно которого осмотрен участок побережье Каспийского моря в прибрежной зоне городского пляжа городского пляжа &lt;адрес&gt; РД, с геокоординатами 212.34.41 с.ш. и 47.5325 в.д. В ходе осмотра места происшествия изъяты гидроцикл за государственным регистрационным знаком «АА 0037 RUS 05», надувной аттракцион «таблетка» и два надувных сапа. /т. 1 л.д. 54-57/ - протокол осмотра предметов от ДД.ММ.ГГГГ, согласно которому осмотрен водный мотоцикл марки «Yamaha» модели «VX-1100» с бортовым номером «АА 0037 RUS05» и трехместный водный аттракцион «таблетка» вместе с фалом (канат); /т. 3 л.д. 1-3/ - протокол осмотра предметов от ДД.ММ.ГГГГ, согласно которому осмотрены 2 сап-борда бело-синего и бело-желтого цвета. /т. 3 л.д. 4-5/ - протокол осмотра предметов от ДД.ММ.ГГГГ согласно которому осмотрен мобильный телефон марки «Iphone 11», принадлежащий обвиняемому ФИО35 Осмотром установлено, что в разделе «звонки недавние» обнаружен исходящий звонок от ДД.ММ.ГГГГ в 17 часов 31 минут на контактный номер +7964-000-14-32 (абонентский номер обвиняемого Свидетель №1), время разговора составляет 24 сек. Указанный факт соответствует показаниям ФИО2, в части того, что он осуществлял звонок Свидетель №1 и сообщил о столкновении гидроцикла с людьми на сап-бордах. /т. 3 л.д.26-30/ - протокол, осмотра документов от ДД.ММ.ГГГГ согласно которому осмотрено уголовное дело № возбужденное в отношении Свидетель №1 ДД.ММ.ГГГГ по признакам преступления, предусмотренного п. в. ч. 2 ст. 238 УК РФ , по факту оказания Свидетель №1 услуг, не отвечающих требованиям безопасности жизни и здоровья потребителей. Из указанного уголовного дела приобщены копии материалов, а именно протокол осмотра предметов от ДД.ММ.ГГГГ, согласно которому осмотрен мобильный телефон обвиняемого Свидетель №1 марки «Iphone 12 mini», в ходе которого на телефоне обнаружены две видеозаписи, на которых обвиняемый ФИО35 управляет гидроциклом с буксируемом водным аттракционом «таблетка» вместе с пассажирами; протокол осмотра предметов от ДД.ММ.ГГГГ, согласно которому осмотрен водный мотоцикл марки «Yamaha» модели «VX-1100» с бортовым номером «АА 0037 RUS05», трехместный водный аттракцион «таблетка»; протокол осмотра предметов от ДД.ММ.ГГГГ, согласно которому осмотрена 2 сап-борда бело-синего и бело-желтого цвета; протокол осмотра места происшествия от ДД.ММ.ГГГГ, согласно которому осмотрено место происшествия, а именно побережье Каспийского моря в прибрежной зоне городского пляжа &lt;адрес&gt; в месте с географическими координатами 42.3442 с.ш. 47.5324 в.д.; судовой билет № выданный на маломерное судно марка Yamaha модель JF11OKN идентификационный номер «АА 0037 RUS 05» на имя Свидетель №1. Нормы оснащения судна на внутренние воды – 1 спасательный круг на 4 человек и спасательный жилет на каждого человека на борту. /т. 3 л.д. 49-71/ Иные документы: - протокол явки с повинной ФИО2 от ДД.ММ.ГГГГ из которого следует, что ДД.ММ.ГГГГ в 19 часов 40 минут ФИО35 обратился явкой с повинной в Махачкалинский СОТ ЗМСУТ СК РФ и сообщил, что ДД.ММ.ГГГГ им при пассажирских перевозках водным транспортом-гидроциклом под его управлением допущено столкновение указанного аттракциона с отдыхающими на море лицами, вследствие чего утонул человек. Свои вину осознает, и признает в полном объеме, сожалеет о произошедшем. /т. 1 л.д. 3/ - ответ из ГИМС ГУ МЧС РФ по РД от ДД.ММ.ГГГГ за исх. №ИВ-191-4501 согласно которому ФИО35 удостоверение на право управления маломерным судном в Центре ГИМС ГУ МЧС РФ по РД не выдавалось. /т. 1 л.д. 178/ - судовой билет № выданный на маломерное судно марка Yamaha модель JF11OKN идентификационный номер «АА 0037 RUS 05». /т. 3 л.д. 69-71/ Каких-либо сомнений в законности заключений экспертов у суда нет. Судебные экспертизы назначены в установленном законе порядке, проведены в экспертных учреждениях, заключения соответствуют требованиям ст. 204 УПК РФ . Эксперты надлежащим образом предупреждены об уголовной ответственности за дачу заведомо ложного заключения, о чем имеется соответствующие подписки, в экспертизах изложены проведенные исследования, они не содержат противоречий и подтверждены другими доказательствами по делу. В защиту интересов подсудимого ФИО2 сторона защиты в лице подсудимого и его защитника - адвоката Алибекова А.М. представила суду показания подсудимого ФИО2, подробно изложенные выше, который признал свою вину в совершении инкриминируемого ему преступления, предусмотренного ч. 2 ст. 263 УК РФ , показания свидетелей ФИО29, ФИО30, ФИО31, допрошенных в судебном заседании по ходатайству стороны защиты, а так же материал характеризующие личность подсудимого ФИО2 Так из показаний свидетеля ФИО32, следует, что в тот день, когда произошло это несчастье, он тоже на гидроцикле катался и видел этих людей, когда мимо он проезжал, они кричали, руками махали, такие шумные. Он увидел, что у некоторых, которые были на сапах, не было спасательного жилета. Он подъехал, он думал, может что-нибудь случилось, их старший говорит, что всё нормально у нас. Он его предупредил, скала «Уважаемый, здесь работают гидроциклы, именно по этой линии, вы подвергаете опасности своих детей, лучше отплывите ближе к берегу», там маленькие, подростки были, он это сказал, и уехал. Уехал на обратном пути, когда покатался, он их встретил, уже еще дальше они были, где гидроциклы катаются. Он обратно подъехал, и сказал: «я же вас предупреждал, что здесь нельзя, здесь вы подвергаете себя опасности, лучше отплывайте отсюда». На одном сапе два человека обычно катаются, а на самом деле их на двух досках было 6?7 человек и у них жилетов тоже не было, обратно он их предупредил, пояснил, что «Здесь катаются, здесь таблетки, здесь эти шумные вещи, отплывайте, вы же подвергаете себя опасности». Один из них, он не знает, он может ошибиться, но ему показалось, что он больше чем уверен, как он думает, был в нетрезвом состоянии, потому что он ему отвечал тоже по другому, ни как трезвый человек. Он думал, сейчас если не уедут, надо будет еще раз отправить пацанов, чтобы они уже полностью покинули вот эту зону катания, где гидроциклы катаются. Подъехал к берегу, людей высадил, даже людей он не успел высадить, слышит шум гамм, поворачивается и уже, что-то случилось, буквально, он там карабин отсоединил, там одно движение только, и в течение, наверное, секунд 10?15 он уже был там, где это случилось, на катамаране тоже, ребята подъехали. Кто, кого как мог, подняли, одного маленького он к себе на гидроцикл посадил, а остальные уже на этих досках, все держались. Там ФИО10 был, он первый подошел, он сразу у него спросил, что случилось, там гидроцикл перевернулся у него уже на боку, как он сидит на скамейке, вот так одного маленького он вытащил к себе подсадил и за мной уже еще два гидроцикла прибыли. Море было цветущее тогда, чисто зелёное, руку поставить на глубине 15?20 см, там ничего не видно было, он сразу развернулся, как только развернулся, сразу подъехали еще два гидроцикла, они тоже начали подбирать, а он уже приплыл к берегу, а там стояли спасатели МЧС. Он посадил одного водителя на гидроцикл и работника МЧС, отправил туда. Там крики были, что человек не вышел, одного нет, ищите. Искать там, может сказать, невозможно было увидеть, да, бывает море кристальное, дно видно, но в тот день она была чисто зеленая и ничего не было видно, туда нырнуть, это пальцем в небо указать, чтобы человека найти, там точное место тоже никто не мог уже сказать, где он упал, если бы был спасательный жилет, ничего не было бы. Из показаний ФИО30 следует, что подсудимый является его двоюродного брата сыном. Он узнал, приехал в &lt;адрес&gt;, четвертого числа, помочь пострадавшим тоже, они обычно ходили, спрашивали, Зубаил есть такой рабочий, хотели взять гидроцикл, но он сказал, что запретили. Потом они подходили к работникам МЧС, они сказали, что не имеют право забрать гражданских, а так, и двоюродные братья, и они, 3?4 дня пока труп не нашли, они хотели помочь, и там находились. Из показаний ФИО31 следует, что подсудимый является его двоюродного брата сыном. Он приехал в &lt;адрес&gt;, четвертого числа, если не ошибается, приехал на море, подошли к ребятам, которые там работают, чтобы помочь найти пострадавшего, но они сказали, не разрешается, не дали им гидроциклы, катер, чтобы найти его. Показания свидетелей защиты ФИО29, ФИО30, ФИО31, не могут быть приняты в качестве доказательств виновности или невиновности подсудимого ФИО2, так как они не являются очевидцами совершённого последним преступления. Суд, заслушав признательные показания подсудимого ФИО2, доводы защитника и стороны обвинения, показания потерпевшего и свидетелей, огласив протоколы показаний малолетнего потерпевшего, свидетелей обвинения, данные ими в ходе следствия, не явившихся в судебное заседание, изучив все доказательства по делу, на основе анализа в их совокупности приходит к выводу, что представленные государственным обвинением и исследованные судом доказательства виновности подсудимого ФИО2 получены без существенных нарушений уголовно-процессуального закона. Изложенные в них сведения согласуются между собой, дополняют друг друга, в связи с чем, признаются судом объективными, достоверными и допустимыми. Между неосторожными действиями ФИО2 в виде преступной небрежности управляющего маломерным судном, который не предвидел возможность наступления общественно опасных последствий своих действий, хотя при необходимой внимательности и предусмотрительности должен был и мог предвидеть эти последствия и наступление смерти потерпевшего в связи с механической асфиксией в результате закрытия дыхательных путей водой, имеется прямая причинно-следственная связь. Однако смерть потерпевшего не охватывалась умыслом подсудимого ФИО2 Отношение подсудимого к наступлению смерти потерпевшего выражается в неосторожности. Анализ всех вышеприведенных показаний, а также материалов уголовного дела, т.е. доказательств в своей совокупности, подтверждают, что именно ФИО35 совершил преступление при обстоятельствах, установленных в суде и указанных в описательной части приговора. Время, место и способ совершения преступления установлены показаниями подсудимого, потерпевших и свидетелей, осмотрами мест совершения преступления, а также иными материалами дела, исследованными в судебном заседании. Кроме того, в числе доказательств суд принимает во внимание показания подсудимого ФИО2, данные им на стадии следствия и в суде, который не отрицает факт неосторожных действий, повлекший по неосторожности смерть потерпевшего, и признает вину в полном объеме. С учетом совокупности исследованных доказательств, суд приходит к выводу о том, что подсудимым ФИО2 при управлении маломерным судном были нарушены вышеуказанные Правила пользования маломерными судами на водных объектах РФ, утвержденный Приказом МЧС России от ДД.ММ.ГГГГ № (далее «Правила пользования маломерными судами на водных объектах РФ»), что привело к последствиям в виде смерти потерпевшего ФИО24, допущенные подсудимым нарушения действующих Правил пользования маломерными судами на водных объектах РФ находятся в прямой причинной связи с наступившими последствиями в виде смерти ФИО24 В последнем слове подсудимый ФИО35 приносит свои искренние соболезнования потерпевшим, просит простить его в случившейся трагедии и гибели ФИО24 Очень сожалеет о случившемся, вину признает полностью, раскаивается в содеянном. При назначении вида и меры наказания подсудимому ФИО35, суд в соответствии с ч.3 ст. 60 УК РФ , учитывает характер и степень общественной опасности совершенного им преступления и личности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Подсудимым ФИО2 совершено неосторожное преступление, относящееся категории средней тяжести преступлений, предусмотренное по ч. 2 ст. 263 УК РФ , в соответствии с ч. 3 ст. 15 УК РФ , направленное против безопасности движения и эксплуатации транспорта. Для изменения категории совершенного подсудимым ФИО2 преступления на менее тяжкую в соответствии с ч.6 ст. 15 УК РФ , оснований не имеется. Исходя из разъяснений в абз.2 п.28 Постановления Пленума Верховного Суда РФ от ДД.ММ.ГГГГ № «О практике назначения судами Российской Федерации уголовного наказания», в соответствии с ч.2 ст. 61 УК РФ перечень обстоятельств, смягчающих наказание, не является исчерпывающим. Подсудимый ФИО35 по месту жительства и учёбы характеризуется положительно, на учете у врача-психиатра и врача-нарколога не состоит, в содеянном раскаивается, явился в отдел полиции с повинной, активно способствовал раскрытию и расследованию преступления, добровольно представил подробную информацию об обстоятельствах совершения преступления, дал правдивые и полные показания, способствовавшие расследованию, представил ранее не известную следствию информацию, пытался оказать помощь потерпевшим, явка с повинной, в день совершения преступления до возбуждения уголовного дела. Признание вины, раскаяние в содеянном, явку с повинной, активное способствование раскрытию и расследованию преступления, так как подсудимый добровольно представил подробную информацию об обстоятельствах совершения преступления, дал правдивые и полные показания, способствовавшие расследованию, представил ранее не известную следствию информацию, оказание помощи пострадавшим непосредственно после совершения преступления, суд, в соответствии с п. «и, к» ч. 1, ч. 2 ст. 61 УК РФ , признает смягчающими наказание ФИО2 Отягчающих наказание ФИО35 обстоятельств, предусмотренных ст. 63 УК РФ , по делу не имеется. Оснований для освобождения ФИО2 от уголовной ответственности, наказания, прекращения уголовного дела не имеется. Из материалов уголовного дела также не усматривается наличие исключительных обстоятельств, которые по отдельности или в их совокупности могли бы послужить основанием для применения в отношении подсудимого ФИО35 положений ст. 64 УК РФ для назначения более мягкого вида наказания. Согласно ч. 1 ст. 62 УК РФ ,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Учитывая изложенное, характера, степени тяжести и обстоятельств совершенного преступления, поведения подсудимого ФИО2 после совершения преступления, личности подсудимого ФИО2, наличие смягчающих его наказание обстоятельств и отсутствие отягчающих наказание обстоятельств, а так же влияние назначенного наказания на исправление осуждённого и условия жизни его семьи, и его материальное положение, суд считает, что исправление ФИО2 возможно путем назначения ему наказание в виде лишения свободы, в пределах санкции предусмотренного ч. 2 ст. 263 УК РФ , с учетом положений п.п. «и,к» ч.1, ч. 2 ст. 62 УК РФ . Вместе с тем, учитывая поведение подсудимого после совершения преступления, а также влияние назначенного наказания на исправление осужденного и условия жизни его семьи, суд полагает, что исправление подсудимого ФИО2 возможно без изоляции его от общества, в связи с чем, полагает возможным назначить ФИО35 наказание в виде лишения свободы в соответствии со ст. 73 УК РФ , условно, с установлением испытательного срока, в течение которого он своим поведением должен доказать свое исправление. С учетом установленных судом и указанных выше обстоятельств, суд считает, что такое наказанием будет соответствовать принцам справедливости и гуманизма, и будет достаточным для достижения целей наказания, направленных на восстановление социальной справедливости, а также исправление осужденного и предупреждения совершения им новых преступлений. Принимая во внимание данные о личности подсудимого ФИО2, а также то, что он совершил преступление средней тяжести против безопасности движения и эксплуатации транспорта по настоящему уголовному делу, суд считает, что в целях воспитательного воздействия и контроля за поведением осужденного, для предупреждения совершения им новых преступлений, ему необходимо назначить в соответствии с положениями ч.3 ст. 47 УК РФ в качестве дополнительного вида наказания лишение права заниматься деятельностью, связанной с управлением маломерными судами. В соответствии с ч.4 ст. 47 УК РФ в случае назначения этого вида наказания в качестве дополнительного к обязательным работам, исправительным работам, ограничению свободы, а также при условном осуждении его срок исчисляется с момента вступления приговора суда в законную силу. Гражданские иски заявлены потерпевшим Потерпевший №1 о взыскании в счет компенсации причиненного морального вреда 5 000 000 руб. и законным представителем малолетнего Потерпевший №2 – ФИО36-Б. о взыскании в счет компенсации причиненного морального вреда 10 000 000 руб. и материального ущерба 5 000 000 руб. Согласно разъяснениям, содержащимися в Постановления Пленума Верховного Суда РФ от ДД.ММ.ГГГГ № «О практике рассмотрения судами гражданского иска по уголовному делу», п. 3. Если потерпевшими по уголовному делу являются несовершеннолетний, либо лицо, признанное в установленном законом порядке недееспособным или ограниченно дееспособным, либо лица, которые по иным причинам не могут сами защищать свои права и законные интересы, гражданский иск в защиту интересов этих лиц может быть предъявлен как их законными представителями, которые привлекаются к обязательному участию в уголовном деле, так и прокурором (часть 3 статьи , часть 2 статьи 45 УПК РФ ). В таких случаях по искам, заявленным в интересах несовершеннолетнего, взыскание производится в пользу самого несовершеннолетнего. П.12. По смыслу части 1 статьи 44 УПК РФ требования имущественного характера, хотя и связанные с преступлением, но относящиеся, в частности, к последующему восстановлению нарушенных прав потерпевшего (например, о взыскании процентов за пользование чужими денежными средствами, о признании гражданско-правового договора недействительным, о возмещении вреда в случае смерти кормильца), а также регрессные иски (о возмещении расходов страховым организациям и др.) подлежат разрешению в порядке гражданского судопроизводства. В этой части гражданский иск по уголовному делу суд оставляет без рассмотрения с указанием в постановлении (определении) или обвинительном приговоре мотивов принятого решения. В силу п.п.1, 2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Согласно п.1 ст.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п.2 и 3 ст.1083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Исходя из положений п.2 ст. 1079 ГК РФ следует, что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 Также необходимо отметить, что владельцы транспортных средств, взаимодействием которых причинен моральный вред третьим лицам (например, пассажирам транспортного средства, пешеходам, их родственникам или членам семьи вследствие травмы или гибели указанных лиц), солидарно возмещают моральный вред независимо от вины каждого из них в силу требований п.3 ст. 1079 ГК РФ и п.34 Постановления Пленума Верховного Суда РФ от ДД.ММ.ГГГГ № «О практике применения судами норм о компенсации морального вреда».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Если же потерпевшими по уголовному делу о преступлении, последствием которого явилась смерть человека, признаны несколько близких родственников и (или) близких лиц погибшего, а при их отсутствии или невозможности участия в уголовном судопроизводстве - несколько его родственников, то каждый из них вправе предъявить гражданский иск, содержащий самостоятельное требование о компенсации морального вреда. Суду необходимо учитывать обстоятельства, свидетельствующие о причинении именно этим лицам физических или нравственных страданий в силу разъяснений п.14 Постановления Пленума Верховного Суда РФ от ДД.ММ.ГГГГ № «О практике рассмотрения судами гражданского иска по уголовному делу». Более того, в соответствии с абз.2 ст. 1100 ГК РФ компенсация морального вреда осуществляется независимо от вины причинителя вреда в случае, когда вред причинен жизни или здоровью гражданина источником повышенной опасности. Согласно постановлениям от ДД.ММ.ГГГГ Потерпевший №2 (том 4 л.д.1-4) и от ДД.ММ.ГГГГ Потерпевший №1 (том 1 л.д. 70-73) органом следствия признаны потерпевшими. Потерпевшие - гражданские истцы Потерпевший №1 и представитель Потерпевший №2 - адвокат ФИО33 в судебном заседании гражданские иски о взыскании компенсации морального и имущественного вреда поддержали. В судебном заседании гражданские иски ответчик ФИО35, признал частично. Пунктом 1 ст. 150 ГК РФ установлено, что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В силу п.1 ст. 1099 ГК РФ основания и размер компенсации гражданину морального вреда определяются правилами, предусмотренными настоящей главой и ст.151 настоящего Кодекса.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(п.2 ст. 1101 ГК РФ ). В п.2 постановления Пленума Верховного Суда РФ от ДД.ММ.ГГГГ № «Некоторые вопросы применения законодательства о компенсации морального вреда» разъяснено, что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деловая репутация, неприкосновенность частной жизни, личная и семейная тайна и т.п.), или нарушающими его личные неимущественные права (право на пользование своим именем, право авторства и другие неимущественные права в соответствии с законами об охране прав на результаты интеллектуальной деятельности) либо нарушающими имущественные права гражданина. Моральный вред, в частности, может заключаться в нравственных переживаниях в связи с утратой родственников, невозможностью продолжать активную общественную жизнь, потерей работы, раскрытием семейной, врачебной тайны, распространением не соответствующих действительности сведений, порочащих честь, достоинство или деловую репутацию гражданина, временным ограничением или лишением каких-либо прав,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При рассмотрении требований о компенсации причиненного гражданину морального вреда необходимо учитывать, что размер компенсации зависит от характера и объема причиненных истцу нравственных или физических страданий, степени вины ответчика в каждом конкретном случае, иных заслуживающих внимания обстоятельств, и не может быть поставлен в зависимость от размера удовлетворенного иска о возмещении материального вреда, убытков и других материальных требований. При определении размера компенсации вреда должны учитываться требования разумности и справедливости. Степень нравственных или физических страданий оценивается судом с учетом фактических обстоятельств причинения морального вреда, индивидуальных особенностей потерпевшего и других конкретных обстоятельств, свидетельствующих о тяжести перенесенных им страданий (п.8 постановления). Как разъяснено в п.32 постановления Пленума Верховного Суда РФ от ДД.ММ.ГГГГ №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при рассмотрении дел о компенсации морального вреда в связи со смертью потерпевшего иным лицам, в частности членам его семьи, иждивенцам, суду необходимо учитывать обстоятельства, свидетельствующие о причинении именно этим лицам физических или нравственных страданий. Указанные обстоятельства влияют также и на определение размера компенсации этого вреда. Наличие факта родственных отношений само по себе не является достаточным основанием для компенсации морального вреда. При определении размера компенсации морального вреда суду с учетом требований разумности и справедливости следует исходить из степени нравственных или физических страданий, связанных с индивидуальными особенностями лица, которому причинен вред, степени вины нарушителя и иных заслуживающих внимания обстоятельств каждого дела. Из изложенного следует, что моральный вред - это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перечень которых законом не ограничен. К числу таких нематериальных благ относится жизнь, здоровье (состояние физического, психического и социального благополучия человека), семейные и родственные связи. В случае причинения гражданину морального вреда (физических или нравственных страданий) действиями, нарушающими его личные неимущественные права либо посягающими на принадлежащие гражданину нематериальные блага, суд может возложить на нарушителя обязанность денежной компенсации указанного вреда. Таким образом, право на компенсацию морального вреда возникает при наличии предусмотренных законом оснований и условий ответственности за причинение вреда, а именно: физических или нравственных страданий потерпевшего, т.е. морального вреда как последствия нарушения личных неимущественных прав или посягательства на иные нематериальные блага, неправомерного действия (бездействия) причинителя вреда, причинной связи между неправомерными действиями и моральным вредом, вины причинителя вреда. Поскольку, предусматривая в качестве способа защиты нематериальных благ компенсацию морального вреда, закон (ст.ст. , 1101 ГК РФ ) устанавливает лишь общие принципы для определения размера такой компенсации, суду при разрешении спора о компенсации морального вреда необходимо в совокупности оценить конкретные незаконные действия причинителя вреда, соотнести их с тяжестью причиненных потерпевшему физических и нравственных страданий и индивидуальными особенностями его личности, учесть заслуживающие внимание фактические обстоятельства дела, а также требования разумности и справедливости, соразмерности компенсации последствиям нарушения прав как основополагающие принципы, предполагающие установление судом баланса интересов сторон. При этом соответствующие мотивы о размере компенсации морального вреда должны быть приведены в судебном постановлении. У суда не возникает сомнений в том, что гражданские истцы, потеряв близкого человека, перенесли как нравственные, так и физические страдания, и продолжают переживать тяжелую утрату до настоящего времени. Таким образом, решая вопрос о размере компенсации морального вреда, суд, соглашаясь с установленным характером перенесенных малолетним потерпевшим Потерпевший №2 и потерпевшим Потерпевший №1 братом погибшего, моральных нравственных страданий, принимает во внимание и глубину понесенной утраты близкого человека, и эта утрата невосполнима, являвшейся отцом истца Потерпевший №2, степень физических и нравственных страданий, причиненных брату Потерпевший №1, утратой близкого человека, оценивает фактические обстоятельства совершенного подсудимым преступления, его характер и степень общественной опасности, в том числе, при которых наступила смерть ФИО24, степень вины нарушителя, данные о личности подсудимого, его возраст, семейное и материальное положение, частичным признанием иска о компенсации морального вреда в ходе судебного разбирательства. В связи с чем, руководствуясь принципами разумности и справедливости, полагает возможным взыскать ФИО2 в счет возмещения морального вреда, причиненного преступлением, в пользу Потерпевший №1 в размере 500 000 руб., а в пользу Потерпевший №2 в размере 2 000 000 руб. Гражданский иск, поданный законным представителем малолетнего потерпевшего Потерпевший №2 - ФИО36-Б., в части взыскания материального ущерба, в соответствии с положениями ч. 2 ст. 309 УПК РФ , оставить без рассмотрения, с сохранением права предъявить иск в порядке гражданского судопроизводства. На основании изложенного, руководствуясь ст. ст. , , , , 309 УПК РФ , городской суд, ПРИГОВОРИЛ: Признать ФИО2 виновным в совершении преступления, предусмотренного ч. 2 ст. 263 УК РФ , и назначить ему наказание в виде лишения свободы сроком на 3 (три) года, на основании ч.3 ст. 47 УК РФ с лишением права заниматься деятельностью, связанной с управлением маломерными судами, на срок 2 (два) года. На основании ст. 73 УК РФ назначенное наказание осужденному ФИО35 в виде лишения свободы считать условным с испытательным сроком на 2 (два) года 6 (шесть) месяцев. Испытательный срок, установленный осужденному, на основании ч. 3 ст. 73 УК РФ , исчислять с момента вступления приговора в законную силу. В испытательный срок засчитать время, прошедшее со дня провозглашения приговора. Возложить на ФИО2 на время испытательного срока обязанность являться на регистрацию в уголовно-исполнительную инспекцию по своему постоянному месту жительства, согласно установленному уголовно-исполнительной инспекцией графику, не менять своего постоянного места жительства без уведомления уголовно-исполнительной инспекции. Меру пресечения в отношении ФИО2 в виде меру запрета определенных действий по вступлении приговора в законную силу, отменить. В соответствии с ч.4 ст. 47 УК РФ дополнительное наказание в виде лишения права заниматься деятельностью, связанной с управлением маломерными судами, исчисляется с момента вступления приговора суда в законную силу. Гражданский иск потерпевшего Потерпевший №1 к ФИО35 о компенсации морального вреда, удовлетворить частично. Взыскать с осужденного ФИО2, ДД.ММ.ГГГГ рождения, уроженца &lt;адрес&gt;, Республики Дагестан, паспорт серии 82 19 №, выдан МВД по &lt;адрес&gt;, ДД.ММ.ГГГГ, код подразделения 050-021, зарегистрированного и проживающего по адресу: РД, &lt;адрес&gt;, ул. ФИО15 Абубакара, &lt;адрес&gt;, пользу Потерпевший №1, ДД.ММ.ГГГГ рождения, уроженца &lt;адрес&gt;, №, выдан ДД.ММ.ГГГГ, проживающего по адресу: &lt;адрес&gt;, компенсацию морального вреда в размере 500 000 руб. В остальной части иска отказать. Гражданский иск, поданный законным представителем малолетнего потерпевшего Потерпевший №2 - ФИО36-Б. о компенсации морального вреда и материального ущерба, удовлетворить частично. Взыскать с осужденного ФИО2, ДД.ММ.ГГГГ рождения, уроженца &lt;адрес&gt;, Республики Дагестан, паспорт серии 82 19 №, выдан МВД по &lt;адрес&gt;, ДД.ММ.ГГГГ, код подразделения 050-021, зарегистрированного и проживающего по адресу: РД, &lt;адрес&gt;, ул. ФИО15 Абубакара, &lt;адрес&gt;, пользу малолетнего потерпевшего Потерпевший №2, ДД.ММ.ГГГГ рождения, уроженца &lt;адрес&gt;, Республики Казахстан, временно зарегистрированного по адресу: &lt;адрес&gt;, компенсацию морального вреда в размере 2 000 000 руб. В остальной части иска отказать. Гражданский иск, поданный законным представителем малолетнего потерпевшего Потерпевший №2 - ФИО36-Б. в части взыскания материального ущерба, в соответствии с положениями ч. 2 ст. 309 УПК РФ , оставить без рассмотрения, с сохранением права предъявить иск в порядке гражданского судопроизводства. Вещественные доказательства по делу, по вступлении приговора в законную силу: - маломерное судно типа гидроцикл «Yamaha», модели «VX-1100» за идентификационным номером «АА 0037 RUS 05», водный надувной трехместный аттракцион «таблетка», два сап-борда (надувные доски) вернуть по принадлежности. Приговор может быть обжалован в апелляционном порядке в Судебную коллегию по уголовным делам Верховного суда РД в течение пятнадцати суток со дня провозглашения через Избербашский городской суд РД, а осужденным в этот же срок со дня получения копии приговора суда.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отказаться от защитника либо ходатайствовать перед судом о назначении другого защитника. В случае неявки приглашенного им защитника в течение 5 суток, суд вправе предложить другого защитника, а в случае отказа принять меры по назначению защитника по своему усмотрению. Судья Н.М. Нурбагандов Суд: Избербашский городской суд (Республика Дагестан) (подробнее) Иные лица: Махачкалинский транспортный прокурор (подробнее) Судьи дела: Нурбагандов Нурбаганд Магомедович (судья) (подробнее) Последние документы по делу: Приговор от 9 марта 2025 г. по делу № 1-179/2024 Приговор от 10 октября 2024 г. по делу № 1-179/2024 Апелляционное постановление от 14 мая 2024 г. по делу № 1-179/2024 Приговор от 18 апреля 2024 г. по делу № 1-179/2024 Приговор от 12 марта 2024 г. по делу № 1-179/2024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