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&lt;Номер&gt; от &lt;Дата&gt; на сумму рублей,</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&lt;Номер&gt; от &lt;Дата&gt; на сумму &lt;Номер&gt;). Согласно протоколу осмотра оптического диска со сведениями ПАО « Сбербанк» по счетам ФИО1 на счет ФИО1 поступили из филиала Банка ВТБ от Северной дирекции тяги заработная плата ,командировочные расходы на общую сумму рублей: &lt;Дата&gt; на сумму рублей, и , &lt;Дата&gt; сумму , &lt;Дата&gt; на сумму рублей, и на сумму рублей, &lt;Дата&gt; на сумму рублей, &lt;Дата&gt; на сумму . После поступления командировочных, ФИО1 осуществлял переводы меду своими счетами. Со счёта ФИО1 переведено на банковский счёт ФИО 1. : &lt;Дата&gt; - рублей, &lt;Дата&gt; - рублей, &lt;Дата&gt; - рублей, &lt;Дата&gt;- рублей, иных сведений о перечислении средств ФИО 1 не установлено ( &lt;Номер&gt; Приговорами Усть-Вымского районного суда Республики Коми от &lt;Дата&gt;, &lt;Дата&gt;, &lt;Дата&gt; машинисты локомотивного оборотного депо &lt;Адрес&gt; признаны виновными в совершении преступлений: Свидетель №5,- предусмотренного ч.3 ст. 159 УК РФ , К.., Р. предусмотренного ч.3 ст. 160 УК РФ . В том, что они похитили средства ОАО «РЖД», путем представления недостоверных, завышенных сведений о расходах на нем жилого помещения в период пребывания в командировке в &lt;Адрес&gt;. Приговорами суда установлено, что все трое: Свидетель №5, К. Р. жили в время командировки в &lt;Адрес&gt; в квартирах на условиях найма жилого помещения, платили собственникам квартир плату за наём. Согласно сведениям ГАИ УМВД России по &lt;Адрес&gt;, карточке учета транспортных средств, за ФИО1 зарегистрирован автомобиль «CHERY T 11 TIGGO» ( &lt;Номер&gt;). В рапорте заместителя начальника ОЭП и ПК Сыктывкарского ЛУ МВД России на транспорте указано, что средняя рыночная стоимость автомобиль «CHERY T 11 TIGGO» рубля, представлены сведения о стоимости автомобилей «CHERY TIGGO» &lt;Дата&gt; с фотографиями (&lt;Номер&gt;). В соответствии с п.6 Положения о порядке и размерах возмещения командировочных расходов, выдачи подотчетных денежных средств, предоставления авансовых отчетов о командировочных и хозяйственных расходах работников филиалов и других структурных подразделений ОАО «Р. железные дороги», утвержденного распоряжением ОАО «Р. железные дороги» &lt;Дата&gt;&lt;Номер&gt;р, возмещение работникам филиалов и других структурных подразделений, связанных с командировочными на территории Российской Федерации осуществляется: расходов по найму жилого помещения (кроме случаев предоставления командировочному работнику бесплатного жилого помещения) в размере фактических расходов, подтвержденных соответствующими документами ( &lt;Номер&gt;). Оценивая представленные доказательства в соответствии с требованиями ст. 88 УПК РФ , суд признает их относимыми, так как они устанавливают обстоятельства совершения инкриминируемого ФИО1 преступления; допустимыми, каждое из них получено с соблюдением требований уголовно-процессуального закона, достоверными, они согласуются и подтверждают друг друга. Неустранимых противоречий между ними нет. В своей совокупности исследованные судом доказательства являются достаточными, они полностью подтверждают виновность подсудимого ФИО1 в совершении преступления при обстоятельствах, указанных в описательно- мотивировочной части приговора. Подсудимый ФИО1 признал себя виновным, дал показания об обстоятельствах совершения им преступления. Признал, что фактически на оплату проживания в период командировки заплатил по договору найма жилого помещения израсходовал рублей. Еще в период командировки с целью хищения средств ОАО «РЖД» попросил ФИО 1. составить не соответствующие действительности договоры найма жилого помещения и чеки о внесении платы за наём на сумму большую, чем он фактически потратил на нем жилья, из расчёта рублей, в сутки, тогда, как фактически платил по рублей в сутки. После возвращения из командировки предоставил по месту работы в оборотное депо &lt;Адрес&gt; для оплаты командировочных расходов авансовой отчет, в котором указал не соответствующими действительности, завышенные сведения о понесенных им расходах на нем жилья и предоставил подложные договоры на наём жилого помещения и чеки к ним. Разница между фактически понесенными им расходами на наём жилья и теми, которые он указал в авансовом отчете, теми, которые по его просьбе указала ФИО 1 в подложных договорах найма жилого помещения и чеках, составила рублей. Представитель протерпевшего ОАО « РЖД» ФИО показала в суде, что ФИО1 после возвращения из командировки в &lt;Адрес&gt; предоставил для оплаты отчетные документы, не соответствующие фактически понесенным им затратам на нем жилья в период командировки. Размер похищенных ОАО «РЖД» денежных средств рублей, указала, тот, который установлен следователем. Свидетель ФИО 1. полностью подтвердила показания ФИО1 о том, что по его просьбе она изготовила подложные договоры найма квартиры &lt;Адрес&gt;, и чеки о якобы произведенной ей оплате найма. В договорах адрес квартиры, сроки исполнения договоров, стоимость найма - рублей, указала со слов ФИО1 Фактически ФИО1 квартиру в &lt;Адрес&gt; она не сдавала, платы за наем не получала. ФИО1 заплатил ей лишь 6% от суммы договоров для уплаты ею налога на доход. Согласно показаниям начальника Северного ОЦОР АО «Желдоручёт» Свидетель №1 следует, что авансовый отчет, содержащий недостоверные сведения о расходах на оплату жилья в командировке, составил сам ФИО1 Показания подсудимого ФИО1, представителя потерпевшего ФИО указанных выше свидетелей подтверждаются объективными сведениями, содержащимися в документах. Платежными поручениями Северной дирекции тяги, которыми ФИО1 перечислены средства на командировочные расходы с &lt;Дата&gt; по &lt;Дата&gt; на общую сумму .; авансовым отчетом, в котором ФИО1, указал недостоверные, завышенные сведениями об оплате найма жилого помещения и подложными договорами найма квартиры, кассовыми чеками к ним. Судом установлено, что ФИО1 с корыстной целью противоправно безвозмездно обратил чужое имущество в свою пользу, причинив ущерб собственнику - ОАО « РЖД». Решение о хищении денежных средств ОАО «РЖД». ФИО1 принял в период командировки. В это же время, находясь в командировке, попросил ФИО 1 указать в отчетных документах завышенные сведения об оплате жилья. В период пребывания в командировке, довел свой умысел до конца, обратил в свою пользу, то есть присвоил вверенные ему и поступившие на его счет денежные средства ОАО «РЖД» на сумму рублей. После возращения их командировки предоставил недостоверные завышенные, сведения об оплате жилья, чтобы сокрыть признаки хищения. Таким образом, ФИО1 совершил присвоение, то есть хищение чужого вверенного ему имущества. Достаточных доказательств, уличающих ФИО1 в хищении денежных средств ОАО «Р. железные дороги» на сумму, указанную в обвинении – рублей, в крупном размере, по делу не представлено, и не добыто в ходе судебного разбирательства. Размер хищения в обвинении рублей исчислен, исходя из обшей суммы средств, указанных подсудимым в качестве расходов по оплате найма квартиры, в авансовом отчете и в представленных им договорах найма, кассовых чеках. Доводы подсудимого о том, что он проживал в квартире по договору найма и оплачивал наем жилья рублей в день, а всего на сумму рублей, в ходе расследования по делу не проверялись и не опровергнуты. Каких-либо сведений о том, что в &lt;Адрес&gt; проживают родственники, иные лица, у которых ФИО1 мог бы проживать бесплатно, не имеется. Согласно показаниям других машинистов локомотивного депо: К.., Свидетель №4, Свидетель №5 в период пребывания в командировке в &lt;Адрес&gt;, они снимали жилые помещения, оплачивали наем собственникам жилых помещений. Это же установлено приговорам &lt;Адрес&gt; районного суда Республики Коми от &lt;Дата&gt; в отношении Свидетель №5, от &lt;Дата&gt; в отношении Р. от &lt;Дата&gt; в отношении Свидетель №3 При этом плата за наем жилого помещения может быть разной и определяется по договору между сторонами. Согласно показаниям представителя потерпевшего ОАО «Р. железные дороги» ФИО . размер ущерба, причиненного действиями ФИО1, ими установлен только на основании сведений, указанных в обвинении. Каковы были цены на наем жилых помещений во время пребывания подсудимого ФИО1 в командировке в &lt;Адрес&gt;, сколько он мог реально заплатить за наем жилья, ей не известно. Свидетель Свидетель №6 подтвердила показания ФИО1, что он брал с собой в командировку в &lt;Адрес&gt; наличные денежные средства в размере около рублей, которыми мог оплачивать наем жилого помещения. Согласно протоколу осмотра сведений по банковским счетам ФИО1 ПАО « Сбербанк», поступившие денежные средства Северной дирекции тяги в виде заработной платы, возмещения командировочных расходов ФИО1 переводил и распределял между своим счетами. Показания свидетеля Свидетель №6 о том, что её муж - подсудимый ФИО1 проживал в съемной квартире с кем-то из машинистов, при общении с ней по телефону выходил на балкон, чтоб не мешать другим машинистам, спавшим после рейса. А также в части того, что он взял наличными около рублей, которые не израсходовал и привез домой, нельзя признать достаточными доказательствами, опровергающими доводы подсудимого. Сам ФИО1, как в ходе предварительного следствия, так и в суде показал, что жил один на съемной квартире, когда разговаривал с женой по телефону с балкона, был в квартире своего знакомого, а не в той, которую снимал сам. Наличными взял около рублей, которые израсходовал на оплату найма квартиры, деньги, поступившие во время командировки от работодателя, привез домой не наличными, а на банковских счетах. Иных доказательств, опровергающих показания подсудимого, нет. Руководствуясь ч.3 ст. 14 УПК РФ , все сомнения в виновности обвиняемого, которые не могут быть устранены в порядке, установленном УПК РФ, суд толкует в пользу подсудимого ФИО1 Согласно п.4 примечания к ст. 158 УК РФ , размер похищенных денежных средств является крупным размером в статьях главы 21 (преступления против собственности), за исключением ч.6 и 7 ст. 159.1 , 159.5 и 165 УК РФ , признается стоимость имущества, превышающая двести пятьдесят тысяч рублей. Причинения ФИО1 указанного размера ущерба, свыше 250000 рублей не установлено. Действия подсудимого ФИО1 суд квалифицирует по ч.1 ст. 160 УК РФ как присвоение, то есть хищение чужого имущества, вверенного виновному. В соответствии с ст. 15 УК РФ преступление относится к категории умышленных преступлений небольшой тяжести. Смягчающими наказание обстоятельствами суд признает, на основании: п. «г» ч.1 ст. 61 УК РФ , ч.2 ст. 61 УК РФ , признание вины, раскаяние в преступлении. Оснований для признания смягчающим наказание обстоятельством - явкой с повинной протокол от &lt;Дата&gt;, в котором ФИО1 указал, что в поездке в &lt;Адрес&gt; присвоил рублей путём предоставления ложных документов по месту работы о затратах на оплату жилья, не имеется. Согласно ч.1 ст. 142 УПК РФ заявление о явке с повинной - добровольное сообщение лица о совершенном им преступлении. Это заявление ФИО1 сделал в ходе предварительного следствия, после возбуждения в отношении него уголовного дела, и после предъявления ему обвинения, когда сведения о его причастности к преступлению уже были известны следователю. Отягчающих наказание обстоятельств судом не установлено. При назначении наказания суд руководствуется положениями ст.ст. , , 60 УК РФ , учитывает характер и степень общественной опасности преступления, конкретные обстоятельства его совершения, смягчающие, отсутствие отягчающих наказание обстоятельств, влияние назначенного наказания на его исправление и предупреждение совершения предупреждения совершения новых преступлений. ФИО1 впервые совершил преступление, Цели наказания могут быть достигнуты в результате назначения наказания в виде штрафа. Исковые требования представителя потерпевшего ОАО «РЖД» ФИО о взыскании с ФИО1 ущерба, причиненного преступлением, в размере рублей, подлежат частичному удовлетворению, в установленном судом размере причиненного преступлением ущерба – рублей. Согласно ч.1 ст. 1064 ГК РФ , согласно которой вред, причиненный имуществу юридического лица, подлежит возмещению в полном объеме лицом, причинившим вред, подлежат частичному удовлетворению. Вещественный доказательства: оптический диск с аудиозаписями телефонных переговоров Ш. сопроводительные письма и оптические диски ПАО «Сбербанк» по счетам ФИО1, справки о движении средств по счету ФИО 1 выписка по счетам ООО «ХКФ -Банк» по счету ФИО1, платежные поручения, являющиеся вещественными доказательствами, согласно п.5 ч.3 ст. 81 УПК РФ , должны храниться при уголовном деле; авансовый отчет ФИО1, приложенные к нему приказы о направлении в командировку, продлении срока командировки, договоры найма жилого помещения с ФИО 1, кассовые чеки об оплате за наем жилого помещения, электронные проездные документы, лицевой счет работника, служебная записка о выполнении командировочного задания, электронные проездные документы, маршрутная квитанция, электронный билет, электронные авиа и железнодорожные билеты, согласно п.6 ч.3 ст. 81 УПК РФ , выданные на хранение представителю &lt;Адрес&gt; сектора АО «Желдоручет». - возвратить законному владельцу - в &lt;Адрес&gt; сектора АО «Желдоручет». Постановлением Сыктывкарского городского суда Республики Коми от &lt;Дата&gt;, на автомобиль марки «CHERY Т11 TIGGO» принадлежащий ФИО1 среднерыночной стоимостью рубля, незначительно превышающей размер ущерба, причиненного преступлением, и штрафа, в качестве основного наказания. В соответствии с ч.2 ст. 115 УПК РФ для обеспечения исполнения приговора в части гражданского иска и исполнения наказания в виде штрафа суд считает необходимым сохранить арест. Процессуальные издержки в виде оплаты труда адвоката Гембаривского В.П. в ходе предварительного следствия на сумму на основании ч.2 ст. 132 УПК РФ , суд считает взыскать с подсудимого ФИО1 частично в размере рублей. В остальной части возместить за счет средств федерального бюджета на основании ч.6 ст. 132 УПК РФ , так как взыскание их в полном размере может существенно отразиться на материальном положении лиц, которые находятся на иждивении ФИО1, у . Оснований для полного освобождения его от уплаты процессуальных издержек, нет. Он является полностью трудоспособным, в состоянии возместить издержки в таком размере. На основании изложенного, руководствуясь ст.ст. - , - 309 УПК РФ , суд, ПРИГОВОРИЛ: ФИО1 признать виновным в совершении преступления, предусмотренного ч.1 ст. 160 УК РФ и назначить ему наказание в виде штрафа в размере 90000 рублей. На основании ч.3.4, ч.5 ст. 72 УК РФ , поскольку в течение 2-х дней ФИО1 находился под домашним арестом, смягчить наказание, уменьшив размер штрафа до 80 000 рублей. Исковые требования представителя потерпевшего ОАО «РЖД» ФИО. о взыскании с ФИО1 ущерба, причиненного преступлением, в размере рублей, удовлетворить частично. Взыскать с ФИО1 в пользу ОАО «Р. железные дороги» ущерб, причиненный преступлением в размере рублей. Процессуальные издержки в виде оплаты труда адвоката Гембаривского В.П. в ходе предварительного следствия на сумму на основании ч.2 ст. 132 УПК РФ суд взыскивает с подсудимого ФИО1 частично- в размере 10 000 рублей. Меру пресечения в виде подписки о невыезде и надлежащем поведении отменить по вступлении приговора в законную силу. Контроль за исполнением наказания в виде штрафа возложить на судебного приставами-исполнителями по месту жительства осужденного. Осужденный к штрафу без рассрочки выплаты обязан уплатить штраф в течение 60 дней со дня вступления приговора суда в законную силу. Штраф уплатить по реквизитам: получатель УФК по &lt;Адрес&gt; ( Сыктывкарское ЛУ МВД по &lt;Адрес&gt; на транспорте, л/с &lt;***&gt;,) ИНН &lt;***&gt;, КПП 110101001, кор.счет 40&lt;Номер&gt;, р/сч. 40&lt;Номер&gt; Отделение НБ Республики Коми Банка/ УФК по &lt;Адрес&gt;, БИК 018702501, КБК 1&lt;Номер&gt;, ОКАТО 87401000000,ОКМТО87701000, ОКТМО 87701000, ФИО1, УИН 18&lt;Номер&gt;. Предупредить осужденного, что в случае злостного уклонения от уплаты штрафа, назначенного в качестве основного наказания, он может быть заменен иным видом наказания. Арест, наложенный постановлением Сыктывкарского городского суда Республики Коми от &lt;Дата&gt;, на автомобиль марки «CHERY Т11 TIGGO» , находящийся на хранении ФИО1- сохранить в соответствии с ч.2 ст. 115 УПК РФ до исполнения решения суда о взыскании ущерба, причиненного преступлением, в пользу ОАО «РЖД» и штрафа. Вещественные доказательства: Приговор может быть обжалован в апелляционном порядке в Судебную коллегию по уголовным делам Верховного суда Республики Коми через Усть-Вымский районный суд Республики Коми в течение 15 суток со дня его постановления. При вступлении приговора в законную силу он может быть обжалован в кассационном порядке, предусмотренном гл. 47.1 УПК РФ, в Третий кассационный суд общей юрисдикции путем подачи кассационных жалоб (представления) через Усть-Вымский районный суд Республики Коми) в течение шести месяцев со дня вступления приговора в законную силу, при условии, что итоговое судебное решение являлось предметом рассмотрения суда апелляционной инстанции. Если приговор не был обжалован в апелляционном порядке, кассационные жалоба, представление на приговор или иное итоговое судебное решение подается непосредственно в суд кассационной инстанции и рассматривается в порядке, предусмотренном ст.ст. 401.10 - 401.12 УПК РФ . Осужденный вправе письменно ходатайствовать о своем участии, а также об участии адвоката в рассмотрении уголовного дела судом апелляционной, кассационной инстанции. Председательствующий – Н.М.Беляева Суд: Усть-Вымский районный суд (Республика Коми) (подробнее) Иные лица: Прокурор Усть-Вымского района (подробнее) Судьи дела: Беляева Наталия Михайловна (судья) (подробнее) Последние документы по делу: Апелляционное постановление от 6 августа 2025 г. по делу № 1-15/2025 Апелляционное постановление от 10 апреля 2025 г. по делу № 1-15/2025 Приговор от 19 марта 2025 г. по делу № 1-15/2025 Приговор от 20 января 2025 г. по делу № 1-15/2025 Приговор от 16 января 2025 г. по делу № 1-15/2025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мошенничеству Судебная практика по применению нормы ст. 159 УК РФ Присвоение и растрата Судебная практика по применению нормы ст. 160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