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Ижевск</w:t>
      </w:r>
    </w:p>
    <w:p>
      <w:pPr>
        <w:spacing w:after="200"/>
        <w:jc w:val="center"/>
      </w:pPr>
      <w:r>
        <w:rPr>
          <w:rFonts w:ascii="Times New Roman" w:hAnsi="Times New Roman" w:eastAsia="Times New Roman" w:cs="Times New Roman"/>
          <w:b w:val="0"/>
          <w:i w:val="0"/>
          <w:sz w:val="22"/>
        </w:rPr>
        <w:t>20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Кровоподтёки, как по отдельности, так и в совокупности, квалифицируются как повреждения, не причинившие вред здоровью (в соответствии с пунктом 9 Приказа Минздравсоцразвития России № 194н от 24.04.2008г.), не состоят в причинной связи с наступлением смерти, образовались от ударного воздействия тупым твёрдым предметом - в период 12-48 часов до наступления смерти. Образование всех кровоподтёков при однократном падении с высоты собственного роста исключается.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Пергаментные ссадины образовались после наступления смерти, вероятнее всего от воздействия на кожу насекомых (тараканы, муравьи и т.п.) и поэтому по степени причинённого вреда здоровью не квалифицируются.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Определить последовательность образования телесных повреждений, за исключением пергаментных (посмертных) ссадин, не представляется возможным.</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Взаимное расположение нападавшего и потерпевшей при причинении ей телесных повреждений могло быть различным.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Способность потерпевших, после причинения им подобных телесных повреждений, передвигаться, совершать активные действия - не исключается.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 экспертизе трупа ФИО3 обнаружены заболевания, не состоящие в причинной связи с наступлением смерти: энцефалопатия, кардиомиопатия, хронический бронхит, интерстициальная болезнь лёгких, хронический персистирующий гепатит.</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При судебно-химической экспертизе крови и мочи от трупа ФИО3, в моче обнаружен этиловый спирт в концентрации - 0,69промилле (69мг/100мл), в крови этиловый спирт не обнаружен (том 2 л.д. 28-45); - заключение эксперта № от &lt;дата&gt; (судебно-медицинская экспертиза трупа дополнительная), согласно которому: показания ФИО1 и ФИО4 в отношении причинения телесных повреждений ФИО3 данные ими в ходе допросов, а также воспроизведённые ФИО4 в ходе следственного эксперимента действия в отношении причинения телесных повреждений ФИО3 - не противоречат результатам судебно-медицинской экспертизы трупа ФИО3, за исключением количества ударов. Показания ФИО1 и воспроизведённые им в ходе проверки показаний на месте действия в отношении причинения телесных повреждений ФИО3 - не противоречат результатам судебно-медицинской экспертизы трупа ФИО3, за исключением количества ударов (том 2 л.д. 50-56); - заключение эксперта №2295 (генетическая судебная экспертиза) от &lt;дата&gt;, согласно которому: В результате производства экспертизы установлены генотипы ФИО1 и ФИО3 На правом рукаве спортивной кофты из упаковки «… кофта у подозреваемого ФИО6 …» обнаружены следы крови, которые произошли от лица женского генетического пола, условно обозначенного, как «неизвестная женщина». Происхождение указанных биологических следов от ФИО1, ФИО3 исключается. Также, на указанной спортивной кофте обнаружены следы пота и смешанные следы крови и пота, которые произошли от ФИО1 Происхождение указанных биологических следов от иных лиц, в том числе от ФИО3, лица женского генетического пола, условно обозначенного, как «неизвестная женщина», исключается. На кроссовках из упаковки «…у подозреваемого ФИО6 обнаружены следы крови, а также следы пота, которые произошли от ФИО1 Происхождение указанных биологических следов от иных лиц, в том числе от ФИО3, лица женского генетического пола, условно обозначенного, как «неизвестная женщина», исключается. На передней половине спортивной кофты из упаковки «…изъята кофта с трупа…» обнаружены следы крови, которые произошли от ФИО1 Происхождение указанных биологических следов от иных лиц, в том числе от ФИО3, лица женского генетического пола, условно обозначенного, как «неизвестная женщина», исключается. Также, на указанной спортивной кофте обнаружены следы пота и следы крови, которые произошли от ФИО3 Происхождение указанных биологических следов от иных лиц, в том числе от ФИО1, лица женского генетического пола, условно обозначенного, как «неизвестная женщина», исключается (том 2 л.д. 64-83); - протокол следственного эксперимента с участием свидетеля ФИО4 от &lt;дата&gt;, согласно которому ФИО4 пояснил, что в вечернее время &lt;дата&gt; он находился по адресу: &lt;адрес&gt;, в комнате на диване справа от входа. В дальнем правом углу находился Николай, который сидел на диване, слева от него возле окна на разложенном диване находилась ФИО7 в положении сидя. После чего, в ходе ссоры к Розе подошел Николай, встал напротив нее, она также находилась в положении сидя. После чего Николай ударил своей правой ногой в область живота ФИО7. Нанес два прямых удара правой ногой в область живота подошвенной частью кроссовок (том 1 л.д. 169-171); - протокол проверки показаний на месте с участием свидетеля ФИО4 от &lt;дата&gt;, согласно которому ФИО4 указал на веранду &lt;адрес&gt; г. Ижевска и показал, что &lt;дата&gt; на указанном месте им был обнаружен труп женщины по имени Роза, которой, когда они находились в комнате Николай, в ходе ссоры нанес удары правой ногой в область живота. Нанес два прямых удара правой ногой в область живота подошвенной частью кроссовок. При этом указал как Николай наносил удары Розе. После этого он отвернулся и уснул (том 1 л.д. 174-179); - протокол предъявления лица для опознания от &lt;дата&gt;, согласно которому свидетель ФИО4 опознал ФИО1 как лицо, приходившее к нему домой &lt;дата&gt; и &lt;дата&gt; и избившее женщину ФИО3 (том 1 л.д. 180-184); - заявление ФИО1, зарегистрированное в КРСП СО по Первомайскому району г. Ижевска СУ СК России по УР от &lt;дата&gt; за №пр-2024, согласно которому сообщил, что наносил удары ФИО65 ФИО7 в доме по адресу: &lt;адрес&gt;, убивать не хотел. Не знал, что она умирает от его побоев. Удары нанес, потому что оскорбляла его и нанесла ему пощечину по лицу, это было в двадцатых числах 2024 года (том 2 л.д. 185); - протокол проверки показаний на месте с участием обвиняемого ФИО1 от &lt;дата&gt;, согласно которому ФИО1 показал, что по адресу: &lt;адрес&gt;, 24 или &lt;дата&gt;, в ходе распития алкоголя незнакомая женщина начала его оскорблять, начала ему угрожать, стукнула ему по лицу, раз или два, он стукнул ее, она ударилась о кухонный гарнитур и упала, он ногами наносил ей по телу удары, нанес примерно 5 ударов. Далее женщина осталась лежать на полу, была жива, а он покинул указанный дом (том 2 л.д. 196-205). Указанные письменные доказательства, представленные стороной обвинения, признаны судом в качестве допустимых, не противоречащих требованиям УПК РФ. Исследовав вышеприведенные доказательства, суд приходит к выводу о виновности ФИО1 в совершении вышеуказанного преступления, так как его вина нашла свое подтверждение, как в показаниях самого подсудимого, так и в показаниях потерпевшей, свидетелей обвинения, заключениях экспертов, протоколах следственных действий, а также других материалах уголовного дела и не вызывает сомнений. В основу обвинительного приговора суд кладет показания самого подсудимого ФИО1, признававшего и подтвердившего в судебном заседании, что именно он нанес удары ногами по лицу, туловищу потерпевшей ФИО3, при этом сочетанная травма головы, грудной клетки и живота квалифицируется как комплекс повреждений, причинивший тяжкий вред здоровью, по признаку опасности для жизни и состоит в причинной связи с наступлением смерти потерпевшей ФИО3 Данные показания полностью согласуются с показаниями свидетелей обвинения ФИО4, согласно которым что в вечернее время &lt;дата&gt; он находился по адресу: &lt;адрес&gt;, в комнате на диване справа от входа. В дальнем правом углу находился Николай, который сидел на диване, слева от него возле окна на разложенном диване находилась ФИО7 в положении сидя. После чего, в ходе ссоры к Розе подошел Николай, встал напротив нее, она также находилась в положении сидя. После чего Николай ударил своей правой ногой в область живота ФИО7. Нанес два прямых удара правой ногой в область живота подошвенной частью кроссовок. Впоследствии он обнаружил треп Розы на веранде своего дома. Оснований не доверять показаниям указанных свидетелей у суда не имеется, так как судом установлено, и не оспаривается подсудимым тот факт, что никаких неприязненных отношений между ним и свидетелями не имеется, в связи с чем какие-либо основания для оговора подсудимого у указанных свидетелей отсутствуют. Признательные показания ФИО1 об обстоятельствах совершенного преступления подтверждаются не только протоколами следственного эксперимента и проверки показаний на месте с его участием, согласно которым ФИО1 указал, что нанес удары ногами по лицу и туловищу ФИО3, но и заключением эксперта № 2860 от 17.09.2024 года, дополнительным заключением № 2860 от 21.10.2024 года, согласно которым сочетанная травма головы, грудной клетки и живота ФИО3 квалифицируется как комплекс повреждений, причинивший тяжкий вред здоровью, по признаку опасности для жизни, состоит в причинной связи с наступлением смерти, образовалась от не менее 18-19 разнонаправленных ударов тупым твёрдым предметом с ограниченной травмирующей поверхностью. Показания ФИО1 и ФИО4 в отношении причинения телесных повреждений ФИО3 данные ими в ходе допросов, а также воспроизведённые ФИО4 в ходе следственного эксперимента действия в отношении причинения телесных повреждений ФИО3 - не противоречат результатам судебно-медицинской экспертизы трупа ФИО3, за исключением количества ударов. Показания ФИО1 и воспроизведённые им в ходе проверки показаний на месте действия в отношении причинения телесных повреждений ФИО3 - не противоречат результатам судебно-медицинской экспертизы трупа ФИО3, за исключением количества ударов В судебном заседании не было установлено обстоятельств, указывающих на то, что ФИО1 был вынужден действовать в целях защиты, поскольку никакой угрозы для жизни и здоровья ФИО1 потерпевшая ФИО3 не представляла. Указанные обстоятельства свидетельствуют о том, что необходимости нанесения ударов потерпевшей у подсудимого не имелось, соответственно ФИО1 не находился в состоянии необходимой обороны, и поэтому в его действиях не было и превышения пределов необходимой обороны. Суд не находит в действиях подсудимого ни признаков необходимой обороны (либо её превышения), ни признаков внезапно возникшего сильного душевного волнения, так как согласно заключению эксперта в момент инкриминируемого деяния ФИО1 не находился в состоянии аффекта, либо ином выраженном эмоциональном состоянии, оказывающим существенное влияние на его сознание и поведение. Учитывая, что потерпевшая, угроз подсудимому не высказывала, суд считает, что при таких обстоятельствах жизни и здоровью подсудимого не угрожала реальная опасность, когда он нанес удары потерпевшей. Кроме того, суд учитывает, что подсудимый по его собственным показаниям полностью отдавал отчет своим действиям, давал об этом показания, суд учитывает и поведение подсудимого после совершения преступления. Таким образом анализ доказательств, проверенных судом в соответствии с требованиями ст.ст. , 88 УПК РФ , дает суду возможность убедиться в том, что телесные повреждения характера кровоподтёков и ссадин в лобно-височной области справа, в лобной области справа, в лобной области слева, в области носа, в области правого угла рта, в скуло-щёчной области слева, в области подбородка слева; кровоизлияния в кожно-мышечный лоскут лобно-височной области справа, в лобной области справа и в лобной области слева; острая субдуральная гематома в проекции выпуклой поверхности правого полушария головного мозга объёмом 100мл, мелкоочаговые субарахноидальные кровоизлияния в области лобных долей больших полушарий и височной доли правого полушария головного мозга; множественные кровоподтёки в области грудной клетки справа и слева, переломы 2-10 левых рёбер и 3-9 правых рёбер по нескольким анатомическим линиям, с разрывами пристеночной плевры рёберными отломками на уровне 4-5 левых рёбер и 6-7 правых рёбер, с кровоизлияниями в окружности всех переломов, двухсторонний гемоторакс - по 50мл; кровоподтёк передней поверхности живота справа, разрыв брыжейки тонкого кишечника с массивным кровоизлиянием, гемоперитонеум - 100мл., квалифицируются как комплекс повреждений, причинивший тяжкий вред здоровью, по признаку опасности для жизни и состоят в причинной связи с наступлением смерти, были причинены никем иным как ФИО1 К такому выводу суд приходит на основании конкретных противоправных действий ФИО1., умышленно наносившего удары руками и ногами потерпевшей. Суд считает, что при таких обстоятельствах, ФИО1 имел умысел на причинение тяжкого вреда здоровью, поскольку удары наносил множественные, при этом наносил удары в жизненно-важные органы потерпевшей, но не предвидел наступления смерти потерпевшей, однако, при необходимой внимательности и предусмотрительности должен был и мог ее предвидеть. Проанализировав и оценив в совокупности все доказательства, исследованные в ходе судебного разбирательства, суд приходит к выводу, что виновность подсудимого в совершении вышеуказанного преступления нашла свое подтверждение в полном объеме. Суд оценивает все доказательства в совокупности, и считает, что доказательств обвинения достаточно для вынесения в отношении подсудимого обвинительного приговора. Действия ФИО1 по указанному эпизоду, суд квалифицирует по ч.4 ст. 111 УК РФ – умышленное причинение тяжкого вреда здоровью, то есть умышленное причинение тяжкого вреда здоровью, опасного для жизни человека, повлекшее по неосторожности смерть потерпевшего. Судом, так же, исследованы материалы уголовного дела, относящиеся к личности подсудимого и влияющие на назначение ему наказания, а именно: - копия Формы № 1 на имя ФИО1, &lt;дата&gt; года рождения (том 3 л.д. 29); - справка о результатах проверки в ОСК, согласно которой ФИО1 ранее судим (том 3 л.д.32); - копия приговора Индустриального районного суда г. Ижевска от 20.10.2009 года (том 3 л.д. 45-50); - копия приговора Индустриального районного суда г. Ижевска от 15.11.2021 года (том 3 л.д. 51-56); - характеристика ФКУ ИК-8 УФСИН России по УР, согласно которой ФИО1 характеризуется отрицательно (том 3 л.д. 64-66); - характеристика УУП ОП №3 УМВД России по г. Ижевску, согласно которой ФИО1 по вышеуказанному адресу периодически распивал спиртные напитки совместно с лицами, ведущими антиобщественный образ жизни, характеризуется отрицательно (том 3 л.д. 13); - справка БУЗ УР «РНД МЗ УР», согласно которой ФИО1 состоит на диспансерном наблюдении с февраля 2019 года с диагнозом «злоупотребление алкоголем» (том 3 л.д. 14); - справка БУЗ УР «РКЦПЗ МЗ УР», согласно которой ФИО1 на учете у врача-психиатра не состоит (том 3 л.д. 15). &lt;данные скрыты&gt; Учитывая, что согласно сведениям БУЗ и СПЭ УР «РКЦПЗ МЗ УР» ФИО1 на учете у психиатра не состоит, а так же других сведений о личности подсудимого, свидетельствующих о мотивированном, осмысленном поведении при совершении преступления, суд признает подсудимого ФИО1 вменяемым. Обстоятельствами, смягчающими наказание ФИО1 в соответствии со ст. 61 УК РФ судом признаются признание вины и раскаяние в содеянном, явка с повинной (по эпизоду в отношении ФИО3) активное способствование расследованию преступления (по обоим эпизодам), выразившееся в даче признательных показаний, добровольном сообщении обстоятельств совершенных преступлений, участии в следственных действиях, состояние здоровья подсудимого, в том числе наличие тяжелых хронических заболеваний, требующих лечения, принесение извинений потерпевшей ФИО19 в ходе проведения следственных действий. Отягчающим наказание ФИО1. обстоятельством, в соответствии со ст. 63 УК РФ судом признается рецидив преступлений, который в силу п. «а» ч.3 ст. 18 УК РФ является особо опасным поскольку приговорами Индустриального районного суда г. Ижевска от 20.10.2009 года и 15.11.2021 года ФИО1 был осужден за особо тяжкое и тяжкое преступления к реальному лишению свободы. При этом, суд не учитывает в качестве отягчающего обстоятельства, совершение преступления в состоянии опьянения, вызванном употреблением алкоголя, так как сведений о том, что опьянение повлияло на поведение подсудимого во время совершения преступления, суду не представлено. В связи с установлением обстоятельства, отягчающего наказание, оснований для применения положений ч.6 ст. 15 УК РФ и ч.1 ст. 62 УК РФ не имеется. Разрешая вопрос о виде и размере наказания ФИО1, суд принимает во внимание степень тяжести и характер общественной опасности совершенных последним преступлений, личность подсудимого, который характеризуется отрицательно, наличие обстоятельств смягчающих и отягчающих его наказание, полное признание подсудимым вины и раскаяние в содеянном, а также влияние назначаемого наказания на исправление осужденного и на условия жизни его семьи, в связи с чем, полагает, что исправление подсудимого, предупреждение совершения им новых преступлений, могут быть достигнуты только в случае назначения ему наказания связанного с реальной изоляцией от общества в виде лишения свободы, с учетом правил, предусмотренных ч.2 ст. 68 УК РФ . В тоже время оснований для применения к ФИО1. ст. , ч.3 ст. , ст. 73 УК РФ суд не усматривает, поскольку действия подсудимого представляют собой повышенную общественную опасность, так как объектом преступного посягательства является жизнь и здоровье человека. К такому убеждению суд приходит на основе учета характера и степени тяжести совершенного преступления, условий жизни на свободе, анализа данных о самом подсудимом и его поведении. Дополнительное наказание в виде ограничения свободы суд ФИО1 не назначает, так как находит это излишним. Меру пресечения в виде заключения под стражу ФИО1, суд считает необходимым сохранить, в целях обеспечения исполнения приговора суда. Вид исправительного учреждения подсудимому суд назначает в соответствии с правилами, предусмотренными п. «г» ч.1 ст. 58 УК РФ . Судьба вещественных доказательств решается судом в соответствии со ст. 81 УПК РФ . На основании изложенного и руководствуясь ст. ст. , , 309 УПК РФ , суд ПРИГОВОРИЛ: Признать ФИО1 виновным в совершении преступлений, предусмотренных ч.1 ст. 111 УК РФ и ч. 4 ст. 111 УК РФ и назначить ему наказание: - по ч.1 ст. 111 УК РФ в виде лишения свободы на срок 5 (пять) лет; - по ч.4 ст. 111 УК РФ в виде лишения свободы на срок 10 (десять) лет. В соответствии с ч.3 ст. 69 УК РФ по совокупности преступлений путем частичного сложения назначенных наказаний окончательно ФИО1 назначить наказание в виде лишения свободы на срок 11 (одиннадцать) лет, с отбыванием наказания в исправительной колонии особого режима. Меру пресечения в отношении ФИО1. оставить в виде содержания под стражей, до вступления приговора в законную силу. Срок наказания ФИО1 исчислять со дня вступления приговора в законную силу. Время содержания ФИО1 под стражей с 27 августа 2024 до дня вступления приговора в законную силу зачесть в срок лишения свободы из расчета один день содержания под стражей за один день лишения свободы. Вещественные доказательства по делу: кофту красного цвета, футболку черного цвета, штаны черного цвета, бело-розовые носки, трусы, срезы с ногтевых пластин левой и правой руки, смывы с левой и правой рук, смывы, мобильный телефон марки «Lenovo», ботинки черного цвета одна пара, следы обуви, следы рук, подушка с пятном бурого цвета, следы обуви на 1 отрезке ленты скотч», 6 отрезков ленты скотч со следами рук, 1 отрезок ленты скотч со следами текстильного изделия, образцы крови с трупа, хранящиеся при уголовном деле - уничтожить. Приговор может быть обжалован в апелляционном порядке в Верховный суд Удмуртской Республики в течение 15 суток со дня провозглашения, а осужденными находящимися под стражей – в тот же срок, со дня вручения им копий приговора. В случае подачи апелляционной жалобы, осужденные, содержащиеся под стражей, вправе в течение 15 суток со дня получения копии приговора, а равно с момента получения копий апелляционного представления прокурора, либо апелляционных жалоб других участников процесса, ходатайствовать о своем участии при рассмотрении уголовного дела судом апелляционной инстанции, поручать осуществление своей защиты избранным им защитникам либо ходатайствовать перед судом о назначении защитников. Председательствующий Назарова О.М. Суд: Первомайский районный суд г. Ижевска (Удмуртская Республика) (подробнее) Судьи дела: Назарова Оксана Михайловна (судья) (подробнее)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