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Отмеченный в представленной документации характер повреждений, их вид (гематомы, ссадины), позволяют высказаться о том, что повреждения причинены при действии тупого предмета. При этом, гематомы могли быть причинены как при ударном, сдавливающем внешнем воздействии, так и при комбинации этих воздействий, ссадины - в результате трения, возможно в сочетании с ударным воздействием, остальные повреждения – при ударном воздействии тупого предмета.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точный срок причинения ссадин (указанных в п.1.4 и 1.6) не представляется возможным, так как в представленной медицинской документации отсутствует подробное описание их морфологических особенностей (характер поверхностей ссадин и их соотношение с окружающим кожным покровом). Однако, учитывая то, что в представленной документации указано на наличие данных повреждений, заживление которых обычно происходит в течение 10-15 суток, можно лишь высказаться о том, что указанные ссадины ориентировочно могли быть причинены в пределах 15 суток до обращения за медицинской помощью. Учитывая объективные данные при поступлении ФИО2 в стационар, клинику, характерную для острого периода травмы, данные томографических исследований, данные протокола операции, морфологические свойства гематом (багрового цвета), данные клинического наблюдения (положительная динамика на фоне проводимого лечения), можно высказаться о том, что остальные повреждения ориентировочно могли быть причинены незадолго (в пределах 1 суток) до поступления в &lt;данные изъяты&gt; Возможность образования всех повреждений в один временной промежуток, ДД.ММ.ГГГГ., не исключается.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Повреждения, указанные в п. 1.5., (с учетом их смежной локализации, общности механизма и давности образования), с повреждением левого легкого, квалифицируются в совокупности как причинившие тяжкий вред здоровью, опасный для жизни человека (п.п. 6.1.10 Медицинских критериев определения степени тяжести вреда, причиненного здоровью человека (Приказ МЗ и СР РФ №194н от 24 апреля 2008г.)). Повреждения, указанные в п.1.1. и 1.2., квалифицируются как причинившие вред здоровью средней тяжести, так как повлекли за собой временное нарушение функций органов и (или) систем (временную нетрудоспособность) продолжительностью свыше трех недель (более 21дня) п.п. 7.1. Медицинских критериев определения степени тяжести вреда, причиненного здоровью человека (Приказ МЗ и СР РФ №194н от 24 апреля 2008г.). Повреждения, указанные в п.1.3., квалифицируются как причинившие легкий вред здоровью, так как влекут за собой временное нарушение функций органов и (или) систем (временную нетрудоспособность) продолжительностью до трех недель от момента причинения травмы (до 21 дня включительно) п.п.8.1. Медицинских критериев определения степени тяжести вреда, причиненного здоровью человека. Повреждения, указанные в п.1.4. и 1.6., сами по себе не влекут за собой кратковременного расстройства здоровья или незначительной стойкой утраты общей трудоспособности и в соответствии с п. 9 «Медицинских критериев определения степени тяжести вреда, причиненного здоровью человека» (Приказ МЗ и СР РФ №194н от 24 апреля 2008г.) расцениваются как повреждения, не причинившие вред здоровью человека (&lt;данные изъяты&gt;); Согласно заключения экспертизы холодного оружия № от ДД.ММ.ГГГГ, представленные на экспертизу объекты, являются тряпичными перчатками с полимерными накладками, изготовленные промышленным способом и к категории холодного оружия не относятся (&lt;данные изъяты&gt;). Суд считает, что исследованными в судебном заседании доказательствами, полученными с соблюдением требований УПК РФ, виновность ФИО3 в совершении инкриминируемых ему преступлений полностью доказана. Его виновность объективно подтверждается совокупностью исследованных в судебном заседании и изложенных выше доказательств. Оценивая представленные стороной обвинения доказательства, суд находит их допустимыми, добытыми с соблюдением требований УПК РФ. Показания потерпевшего и свидетеля ФИО8 суд оценивает в совокупности с письменными доказательствами. Оснований не доверять показаниям потерпевшего и свидетелю ФИО8 у суда не имеется. Также суд не усматривает законных оснований для признания исследованных доказательств недопустимыми и исключения их из числа таковых. Показания потерпевшего ФИО2 вызывают у суда доверие, он последовательно и логично излагал события в судебном заседании и его показания не противоречат его показаниям, данным на предварительном следствии, которые он подтвердил на очной ставке с подсудимым. При таких обстоятельствах, суд признает показания потерпевшего правдивыми и кладет их в основу обвинительного приговора наряду с другими доказательствами, которые полностью согласуются с показаниями ФИО2 Представленные стороной обвинения доказательства детально и объективно раскрывают обстоятельства и события преступления, поэтому доказательства стороны обвинения суд полностью признает достоверными. К показаниям подсудимого, что он опасался за свою жизнь, в связи с тем, что свидетель ФИО8 перед тем, как он вышел из её квартиры, якобы сообщила ему, что у потерпевшего имеется при себе нож и перцовый баллончик, суд относится критически, поскольку допрошенная в судебном заседании свидетель ФИО8 опровергла указанный довод и пояснила, что данную информацию она сообщила подсудимому уже после произошедших в ночь на ДД.ММ.ГГГГ событий. То же самое свидетель ФИО8 сообщила и при проведении очной ставки с ФИО3 в ходе предварительного расследования, содержание протокола очной ставки указанный свидетель подтвердила в ходе судебного разбирательства. Оснований сомневаться в показаниях ФИО8 у суда не имеется, так как показания свидетеля являются последовательными, непротиворечивыми, получены с соблюдением требований УПК РФ, даны после предупреждения её об уголовной ответственности за дачу заведомо ложных показаний, обстоятельств, свидетельствующих о наличии у свидетеля оснований для дачи заведомо ложных показаний против подсудимого ни в ходе предварительного расследования, ни в ходе судебного разбирательства не установлено. К показаниям подсудимого о том, что телесные повреждения потерпевшему он нанес не умышленно, а в результате очевидно оборонительных действий, после того как узнал от ФИО8, что потерпевший имеет при себе нож и перцовый баллончик, и что не угрожал убийством потерпевшему, суд относится критически и обоснованными их признать не может. Его показания полностью противоречат установленным судом фактическим обстоятельствам дела и опровергаются исследованными судом доказательствами. Показаниями потерпевшего о том, что именно ФИО3 нанес потерпевшему удары в область лица ФИО2 руками, на которых были одеты тряпичные перчатки, с установленными на них полимерными накладками, используя их как предмет, используемый в качестве оружия, а также наносил потерпевшему удары ногами и руками по всем частям тела, и что именно ФИО3 высказывал слова угрозы убийством, которые потерпевший воспринимал реально; показаниями самого подсудимого по обстоятельствам нанесения ударов потерпевшему надетыми на нем перчатками; заключением судебно - медицинского эксперта, согласно которому установлены количество, характер, механизм образования повреждений у ФИО2 Выводы эксперта согласуются с фактическими обстоятельствами по делу, с исследованными судом доказательствами. Кроме того, судом не установлено, что именно со стороны потерпевшего по отношению к ФИО3 имело место посягательство, направленное на причинение насилия и телесных повреждений, поскольку сам подсудимый в судебном заседании указал, что не видел у потерпевшего ни ножа, ни перцового баллончика. При этом, как следует из показаний потерпевшего между ним и ФИО3 конфликта не происходило, что так же подтверждается показаниями свидетеля ФИО8, которая в своих показаниях указывала на то, что поведение ФИО3 беспричинно изменилось, когда ФИО2 позвонил свидетелю ФИО8, среагировал агрессивно, и из чувства ревности спровоцировал дальнейший конфликт из хулиганских побуждений, выступая его инициатором, применил насилие, причинив тяжкий вред здоровью потерпевшего. Таким образом, суд приходит к выводу, что для совершения преступления ФИО3 был использован незначительный повод. Никаких агрессивных либо оскорбительных действий по отношению к ФИО3 потерпевшим не осуществлялось, ранее конфликтных ситуаций между ними не возникало. При таких обстоятельствах, версию подсудимого о том, в момент нанесения им телесных повреждений потерпевшему он находилась в условиях необходимой обороны, суд считает неубедительной, не нашедшей своего подтверждения в ходе судебного следствия, считает ее заявленной с целью снизить ответственность за содеянное. На наличие сформировавшегося умысла на причинение тяжкого вреда здоровью потерпевшему ФИО2 также указывает то, что для причинения телесных повреждений ФИО3 в качестве предмета, используемого как орудие, избрал тряпичные перчатки с полимерными накладками на них, удары которыми наносил в область расположения жизненно-важных органов – в область лица и грудной клетки. Квалифицирующий признак «из хулиганских повреждений» так же нашел свое подтверждение в ходе предварительного и судебного следствия, поскольку, судом установлено, что умышленные действия ФИО3 направленные против потерпевшего, совершены без какого-либо повода. В сложившейся ситуации потерпевший ФИО2 угрозу убийством, высказанную в его адрес подсудимым, воспринимал реально и не сомневался в ее осуществлении, так как подсудимый высказывал её в момент, когда сдавил его шею своими руками, в результате чего он начал задыхаться, и отчего испытывал сильную физическую боль. Таким образом, давая оценку доводам сторон, исследованным доказательствам в их совокупности, сопоставляя их между собой, суд признает подсудимого виновным в совершении умышленного причинения тяжкого вреда здоровью, опасного для жизни человека, совершенное из хулиганских побуждений, с применением предмета, используемого в качестве оружия, а также в совершении угрозы убийством, если имелись основания опасаться осуществления этой угрозы. Суд квалифицирует действия подсудимого ФИО3 по п.п. «д,з» ч.2 ст. , ч.1 ст. 119 УК РФ . Оснований для освобождения ФИО3 от уголовной ответственности, постановления приговора без назначения наказания, освобождения его наказания, судом не установлено. Делая вывод о виновности подсудимого, суд учитывал отсутствие сведений о психических заболеваниях у ФИО3, его поведение в период предварительного следствия и в судебном заседании, на основании чего считает подсудимого вменяемым, он может и должен быть привлечен к уголовной ответственности за совершение умышленного преступления. При назначении наказания виновному, суд учитывает положения ч.2 ст. , ст. 60 УК РФ , принимает во внимание характер и степень общественной опасности преступления, данные о личности виновного, в том числе обстоятельства, смягчающие и отсутствие отягчающих наказание, а также влияние назначенного наказания на исправление осужденного, условия жизни его семьи. По характеру совершенные ФИО3 преступления относятся к категории тяжкого и небольшой тяжести преступлений. Как личность по месту жительства ФИО3 характеризуется удовлетворительно, на учетах в психоневрологическом и наркологическом диспансерах не состоит, трудоустроен. Обстоятельствами, смягчающими наказание подсудимого, суд признает на основании ч. 2 ст. 61 УК РФ в качестве иных обстоятельств, частичное признание вины, раскаяние в содеянном, принесение извинений потерпевшему в судебном заседании. Обстоятельств, отягчающих наказание ФИО3 предусмотренных ст. 63 УК РФ , судом не установлено. Учитывая установленные судом обстоятельства преступления, их характер и степень общественной опасности, данные о личности подсудимого, назначение наказания подсудимому в виде реального лишения свободы по п.п. «д.з.» ч. 2 ст. 111 УК РФ в данном случае, по мнению суда, соразмерно содеянному и соответствует цели наказания - восстановлению социальной справедливости, исправлению подсудимого, предупреждения совершения им новых преступлений. На основании изложенного, суд не находит оснований для применения в отношении подсудимого ст. 73 УК РФ , считает необходимым назначить ФИО3 наказание в виде реального лишения свободы в пределах санкции ч. 2 ст. 111 УК РФ . При этом, учитывая, что совершенное ФИО3 преступление ч.1 ст. 119 УК РФ является преступлением небольшой тяжести, суд считает необходимым назначить подсудимому наказание в пределах санкции ч.1 ст. 119 УК РФ , в виде обязательных работ. Дополнительное наказание в виде ограничения свободы по преступлению предусмотренному п.п. «д.з.» ч.2 ст. 111 УК РФ , суд считает возможным в данном случае не назначать. Оснований для применения к подсудимому ч.6 ст. , ч.1 ст. , ст. , УК РФ суд не усматривает на основании вышеизложенного. Назначая окончательное наказание, суд применяет положение ч. 3 ст. 69 УК РФ и п. «г» ч.1 ст. 71 УК РФ . Оснований для постановления приговора без назначения наказания, освобождения от наказания или применения отсрочки наказания, не выявлено. При назначении вида исправительного учреждения суд руководствуется п. «б» ч.1 ст. 58 УК РФ . В целях обеспечения назначенного наказания, суд избирает ФИО3 меру пресечения в виде заключение под стражу, с зачетом в срок отбывания наказания время его содержания под стражей в соответствии с п. «б» ч.3.1 ст. 72 УК РФ . Оснований для замены назначенного наказания принудительными работами в порядке ст. 53.1 УК РФ суд, с учетом обстоятельств уголовного дела, сведений о личности подсудимого, не усматривает. Разрешая гражданский иск потерпевшего ФИО2 о взыскании с подсудимого ФИО3 в счет возмещения расходов на лечение 42 443 рублей, а также о взыскании компенсации морального вреда, причиненного преступлением в размере 500 000 рублей, суд определяет следующее: Гражданский иск потерпевшего ФИО2 в части материального ущерба, причиненного преступлением, в части возмещения затрат на лечение в размере 42 443 рубля, суд считает необходимым в этой части передать на рассмотрение в порядке гражданского судопроизводства, учитывая необходимость истребования дополнительных доказательств и производства дополнительных расчетов по иску в части материального ущерба, для чего требуется отложение дела, и в целях соблюдения баланса интересов потерпевшего ФИО2 и подсудимого, суд, в соответствии с ч.2 ст. 309 УПК РФ , признавая право за истцом на удовлетворение гражданского иска в части возмещения материального ущерба, причиненного преступлением, вопрос о его размере, передает на разрешение в порядке гражданского судопроизводства. В соответствии с положениями ст. ст. , 1101 ч. 2 ГК РФ, 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другие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 При определении размеров компенсации морального вреда, суд принимает во внимание степень вины нарушителя и иные заслуживающие внимания обстоятельства. Суд должен также учитывать степень физических и нравственных страданий, связанных с индивидуальными особенностями лица, которому причинен вред. Размер компенсации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причинителя вреда в случаях, когда вина является основанием возмещения вреда. При определении размера компенсации вреда должны учитываться требования разумности и справедливости. Характер физических и нравственных страданий оценивается судом с учетом фактических обстоятельств, при которых был причинен моральный вред, и индивидуальных особенностей потерпевшего. Исходя из принципа разумности, справедливости, с учетом материального положения подсудимого и конкретных обстоятельств дела, суд считает возможным исковые требования потерпевшего ФИО2 к ФИО3 о компенсации морального вреда удовлетворить полностью и взыскать в пользу ФИО2 моральный вред в размере 250 000 рублей. Рассмотрев требования потерпевшего ФИО2 о компенсации процессуальных издержек, понесенных потерпевшим на услуги представителя в суде в сумме 200 000 рублей, суд признает заявленные требования о взыскании процессуальных издержек, связанных с оплатой услуг представителя потерпевшего – ФИО7, обоснованными и подлежащими удовлетворению, поскольку указанные расходы потерпевшего, по убеждению суда, являлись необходимыми и оправданными, подтверждены соответствующими документами и подлежат возмещению потерпевшему за счет средств федерального бюджета с последующим взысканием данных денежных средств с ФИО3 Имущественной несостоятельности последнего в судебном заседании не установлено. Арест на имущество осужденного и иных лиц не накладывался. Судьбу вещественных доказательств суд разрешает в соответствии со ст.ст. , 82 УПК РФ . Руководствуясь ст. - 309 УПК РФ , суд, приговорил: признать ФИО3 виновным в совершении преступлений, предусмотренных п.п «д,з» ч.2 ст. , ч.1 ст. 119 УК РФ и назначить ему наказание: - по ч.1 ст. 119 УК РФ в виде обязательных работ сроком на 360 часов; - по п.п. «д,з» ч.2 ст. 111 УК РФ в виде лишения свободы сроком на 2 (два) года. В силу ч.3 ст. , п. «г» ч.1 ст. 71 УК РФ по совокупности преступлений путем частичного сложения назначенных наказаний и соответствия восьми часам обязательных работ одному дню лишению свободы, окончательно определить наказание в виде лишения свободы сроком на 2 (два) года 1 (один) месяц с отбыванием наказания в исправительной колонии общего режима. Меру пресечения ФИО3 – в виде подписки о невыезде и надлежащем поведении изменить на заключение под стражу. Взять под стражу в зале суда. Срок отбытия наказания исчислять со дня вступления приговора в законную силу. Зачесть в срок отбытия наказания время содержания ФИО3 под стражей со дня его заключения под стражу, т.е. с ДД.ММ.ГГГГ до дня вступления приговора в законную силу. Время нахождения ФИО3, под стражей до вступления приговора в законную силу засчитывается в срок лишения свободы из расчета, произведенного в соответствии с п. «б» ч. 3.1 ст. 72 УК РФ , один день лишения свободы за полтора дня отбывания наказания в колонии общего режима. Гражданский иск потерпевшего ФИО2 в части компенсации морального вреда, причиненного преступлением – удовлетворить частично. Взыскать с ФИО3 в пользу ФИО2, ДД.ММ.ГГГГ года рождения, зарегистрированного по адресу: &lt;адрес&gt; – 250 000 (двести пятьдесят тысяч) рублей в счет компенсации морального вреда, причиненного преступлением. Признать за гражданским истцом ФИО2 право на удовлетворение гражданского иска о взыскании с ФИО3 материального ущерба причиненного преступлением, в части расходов на лечение, вопрос о размере иска передать на разрешение в порядке гражданского судопроизводства. Заявление потерпевшего ФИО2 о взыскании процессуальных издержек в виде расходов на представителя - удовлетворить. Взыскать за счет средств федерального бюджета в пользу ФИО2 расходы на выплату вознаграждения его представителя в судебном производстве по уголовному делу в размере 200 000 (двести тысяч) рублей, с последующим взысканием этих процессуальных издержек с осужденного ФИО3 в доход государства. Вещественные доказательства по вступлении приговора в законную силу: - тряпичные перчатки, с установленными на них полимерными накладками, -хранящиеся в камере хранения &lt;данные изъяты&gt;, - уничтожить. - флеш-накопитель с видеозаписью с камеры видеонаблюдения, – хранить при материалах уголовного дела. Приговор может быть обжалован в апелляционном порядке в судебную коллегию по уголовным делам Московского областного суда, через Мытищинский городской суд, в течение 15 суток со дня его провозглашения. В случае подачи апелляционной жалобы, осужденный вправе ходатайствовать о своем участии в рассмотрении дела судом апелляционной инстанции, а также поручать осуществление своей защиты избранному защитнику либо ходатайствовать перед судом о назначении защитника, заявив указанные ходатайства в течение пятнадцати дней со дня получения копии приговора. Судья: Т.В. Константинова Суд: Мытищинский городской суд (Московская область) (подробнее) Судьи дела: Константинова Татьяна Владимировна (судья) (подробнее) Последние документы по делу: Приговор от 26 августа 2025 г. по делу № 1-99/2025 Приговор от 22 июня 2025 г. по делу № 1-99/2025 Постановление от 25 марта 2025 г. по делу № 1-99/2025 Приговор от 25 марта 2025 г. по делу № 1-99/2025 Приговор от 24 марта 2025 г. по делу № 1-99/2025 Приговор от 17 марта 2025 г. по делу № 1-99/2025 Приговор от 10 марта 2025 г. по делу № 1-99/2025 Приговор от 2 марта 2025 г. по делу № 1-99/2025 Приговор от 26 февраля 2025 г. по делу № 1-99/2025 Приговор от 23 февраля 2025 г. по делу № 1-99/2025 Приговор от 23 февраля 2025 г. по делу № 1-99/2025 Приговор от 4 февраля 2025 г. по делу № 1-99/2025 Показать все документы по этому делу Судебная практика по: Моральный вред и его компенсация, возмещение морального вреда Судебная практика по применению норм ст. 151, 1100 ГК РФ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