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поверхности фрагмента марли со смывами с рук ФИО1 (объект №) и на контрольном образце (объект №) следов каннабиноидов конопли не обнаружено (л.д. 33-37). Оценивая указанное заключение в совокупности с другими доказательствами, суд находит его достоверным, поскольку оно научно обоснованно, выполнено компетентным лицом, подтверждается исследованными при судебном разбирательстве доказательствами. ФИО1 и его защитник, как в стадии расследования уголовного дела, так и в судебном заседании экспертное заключение не оспорили, замечаний не высказали. Оценивая показания, данные подсудимым ФИО1 в ходе предварительного следствия, суд отмечает, что все приведенные выше допросы подсудимого производились в строгом соответствии с требованиями процессуального закона и при соблюдении прав подсудимого, в том числе и его права на защиту. А потому суд признает указанные протоколы допросов ФИО1 допустимыми доказательствами обвинения. Оценивая показания свидетелей Свидетель №2, Свидетель №1, Свидетель №3, Свидетель №4 суд считает, что они последовательны, логичны, не содержат внутренних противоречий, взаимно подтверждаются и согласуются с иными собранными доказательствами, поэтому суд признает их достоверными и принимает за основу приговора. Указанные выше доказательства, добыты с соблюдением уголовно-процессуального кодекса, соответствуют всем требованиям, предъявляемым к процессуальным и иным документам, имеют необходимые реквизиты, подписаны, заверены надлежащими лицами и подтверждают обстоятельства, подлежащие доказыванию и имеющие значение для данного уголовного дела, а потому суд принимает вышеуказанные документы, как доказательства, подтверждающие виновность ФИО1 в совершении преступления, события которого указаны в описательной части приговора. Таким образом, судом в соответствии с требованиями ст. 240 УПК РФ в ходе судебного разбирательства были исследованы все представленные сторонами доказательства. У суда не имеется оснований не доверять показаниям подсудимого, свидетелей, положенным в основу выводов суда. Указанные показания не противоречат между собой, подтверждаются письменными доказательствами. Каждое из этих доказательств отвечает требованиям уголовно-процессуального закона, все они взаимно дополняют друг друга, составляя единую и логичную картину преступления, и свидетельствуют о том, что все вышеуказанные события преступления имели место и совершено оно никем иным, как подсудимым ФИО1 При изложенных обстоятельствах, действия подсудимого ФИО1 суд квалифицирует по ч. 2 ст. 228 УК РФ , как незаконное приобретение, хранение без цели сбыта частей растений, содержащих наркотические средств, совершенные в крупном размере. Из материалов уголовного дела следует, что в отношении ФИО1 проведена амбулаторная судебно-психиатрическая экспертиза № от ДД.ММ.ГГГГ (л.д. 72-75), которая не оспорена сторонами и в правильности выводов которой суд не сомневается. Из заключения данной экспертизы следует, что ФИО1 каким-либо психическим расстройством, слабоумием и иным болезненным состоянием психики, лишающим его способности осознавать фактический характер своих действий и руководить ими в момент инкриминируемых ему деяний, не страдал и не страдает, &lt;данные изъяты&gt;. Суд доверяет заключению экспертов, экспертиза проведена высококвалифицированными специалистами, выводы которых мотивированы, обстоятельств, позволяющих поставить их под сомнение не установлено, подсудимый на учете у врача-психиатра и врача-нарколога не состоит, за медицинской помощью не обращался (л.д. 95, 99), в судебном заседании ведет себя в соответствии с судебной ситуацией. Суд полагает, что преступление ФИО1 совершено вне какого-либо расстройства психической деятельности, в силу чего, в отношении инкриминируемого деяния его следует считать вменяемым, подлежащим уголовной ответственности за совершенное преступление. Оценивая сведения о личности подсудимого, суд учитывает, что ФИО1 участковым уполномоченным полиции характеризуется удовлетворительно, в течение календарного года к административной ответственности не привлекался, главой администрации Большекашелакского сельского поселения характеризуется положительно, жалоб на которого не поступало (л.д. 96, 102). Смягчающими наказание обстоятельствами суд признает в соответствии с п. «и» ч. 1 ст. 61 УК РФ - активное способствование раскрытию и расследованию преступления, так как ФИО1 давал правдивые и полные показания, участвовал в производстве следственных действий, тем самым активно способствовал расследованию преступления, наличие явки с повинной, объяснения ФИО1, данные им ДД.ММ.ГГГГ в ходе осмотра места происшествия, касающиеся приобретения частей растения конопля, которые судом расцениваются как явка с повинной, в соответствии с ч. 2 ст. 61 УК РФ , суд учитывает полное признание подсудимым своей вины, раскаяние в содеянном, состояние здоровья. Обстоятельств, предусмотренных ст. 63 УК РФ , отягчающих наказание подсудимому, суд не усматривает. Суд принимает во внимание, что преступление, совершенное ФИО1, в соответствии со ст. 15 УК РФ , отнесено к категории тяжких. Фактические обстоятельства преступления и степень его общественной опасности соответствуют установленной законом категории, оснований для применения ч. 6 ст. 15 УК РФ не имеется. Принимая во внимание необходимость соответствия наказания характеру и степени общественной опасности преступления, обстоятельствам его совершения и личности виновного, влияние назначаемого наказания на исправление ФИО1 и условия жизни его семьи, суд с учетом совокупности смягчающих обстоятельств, сведений о личности подсудимого, руководствуясь принципом справедливости, считает необходимым назначить подсудимому наказание в виде лишения свободы в не максимальном размере, предусмотренном санкцией ч. 2 ст. 228 УК РФ условно, с применением ст. 73 УК РФ , так как в настоящее время его исправление возможно без отбывания реального наказания, но в условиях контроля за поведением со стороны специализированного органа с возложением дополнительных обязанностей. Поскольку наличествуют смягчающие вину обстоятельства, предусмотренные п. «и» ч. 1 ст. 61 УК РФ , при отсутствии отягчающих обстоятельств, суд при назначении наказания применяет правила ч. 1 ст. 62 УК РФ . Суд не усматривает каких-либо исключительных обстоятельств, существенно уменьшающих степень общественной опасности совершенного ФИО1 преступления, а потому считает, что оснований для назначения ему наказания с применением ст. 64 УК РФ - нет. Дополнительные наказания в виде штрафа и ограничения свободы, с учетом личности подсудимого, его материального положения, суд считает возможным не назначать. Процессуальные издержки, определенные ст. 131 УПК РФ , и состоящие из оплаты услуг адвоката подсудимого, за участие в судебных заседаниях, взыскать с осуждаемого ФИО1 отдельным постановлением, поскольку основания для полного либо частичного освобождения ФИО1 от их взыскания, предусмотренные ч. 6 ст. 132 УПК РФ , отсутствуют, доказательств обратного суду не представлено. Вопрос о вещественных доказательствах по уголовному делу разрешается судом при вынесении приговора на основании положений ч. 3 ст. 81 УПК РФ . На основании изложенного, руководствуясь ст.ст. , , &lt;...&gt; УПК РФ, суд приговорил: ФИО1 признать виновным в совершении преступления, предусмотренного ч. 2 ст. 228 УК РФ , и назначить ему наказание 3 (три) года лишения свободы. На основании ст. 73 УК РФ назначенное наказание ФИО1 считать условным с испытательным сроком в 2 (два) года. Меру пресечения ФИО1 до вступления приговора в законную силу оставить без изменения в виде подписки о невыезде и надлежащем поведении, после вступления приговора в законную силу - отменить. Контроль за поведением условно осужденного ФИО1 возложить на специализированный государственный орган – ФКУ УИИ ГУФСИН России по месту жительства осужденного. Обязать ФИО1 не менять постоянное место жительства без уведомления специализированного государственного органа, осуществляющего контроль за поведением условно осужденного, являться на регистрацию в данный орган ежемесячно и по повесткам, обратиться за консультацией к врачу наркологу, при необходимости пройти курс лечения. Процессуальные издержки, связанные с оплатой услуг адвоката Турушева А.С., в судебном заседании при защите интересов ФИО1, взыскать с осужденного ФИО1 отдельным постановлением. Вещественные доказательства по делу по вступлении приговора в законную силу: - мешок из полимерного материала серого цвета с находящейся внутри растительной массой весом 3929,5 гр. являющейся частями растения конопля (род Cannabis) содержащими наркотическое средство 2765,5821 гр. в пересчете на сухой вес; мешок из полимерного материала серого цвета с находящейся внутри растительной массой весом 2115,0 гр. являющейся частями растения конопля (род Cannabis) содержащими наркотическое средство 1407,321 гр. в пересчете на сухой вес; 2 отрезка фрагмента марли со смывами с кистей рук и контрольным образцом, хранящиеся в камере хранения вещественных доказательств ОП (дислокация &lt;адрес&gt;) МО МВД России «Тулунский», – уничтожить; - постановление о предоставлении результатов ОРД, рапорт на проведение ОРМ, распоряжение, заявление ФИО1, рапорт о проведении ОРМ, сопроводительное письмо, хранящиеся при уголовном деле, – оставить при уголовном деле в течение всего срока хранения последнего. Приговор может быть обжалован в апелляционном порядке в Иркутский областной суд через Куйтунский районный суд Иркутской области в течение пятнадцати суток со дня его провозглашения.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ему защитнику, либо ходатайствовать перед судом о назначении защитника. Председательствующий Шмелева А.А. Суд: Куйтунский районный суд (Иркутская область) (подробнее) Судьи дела: Шмелева Анна Александровна (судья) (подробнее) Последние документы по делу: Постановление от 26 августа 2025 г. по делу № 1-36/2025 Приговор от 18 августа 2025 г. по делу № 1-36/2025 Приговор от 6 апреля 2025 г. по делу № 1-36/2025 Приговор от 25 марта 2025 г. по делу № 1-36/2025 Приговор от 16 марта 2025 г. по делу № 1-36/2025 Приговор от 3 марта 2025 г. по делу № 1-36/2025 Приговор от 13 января 2025 г. по делу № 1-36/2025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