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Пеней признается установленная настоящей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соответствующих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 В соответствии с п.3 ст. Налогового кодекса Российской Федерации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В соответствии с пп.1 п.4 ст. Налогового кодекса Российской Федерации пеня за каждый календарный день просрочки исполнения обязанности по уплате налогов определяется в процентах от суммы недоимки. Если иное не установлено настоящим пунктом, процентная ставка пени принимается равной для физических лиц, включая индивидуальных предпринимателей, - одной трехсотой действующей в это время ключевой ставки Центрального банка Российской Федерации. В судебном заседании установлено, что ФИО1 является собственником *** долей земельного участка с кадастровым номером № по адресу: &lt;адрес&gt;. Указанные обстоятельства подтверждаются сведениями налогового органа (л.д.13), выпиской из ЕГРН (л.д.47-49). Административным истцом в отношении административного ответчика произведен расчет земельного налога за 2016 год в размере 659 руб., за 2017 год 479 руб., за 2018 год 177 руб., за 2020 год 195 руб., за 2021 год 214 руб., в связи с чем, в адрес административного ответчика направлены налоговые уведомления: № от &lt;дата&gt; об уплате в срок до &lt;дата&gt; земельного налога за 2016 год, № от &lt;дата&gt; в срок до &lt;дата&gt; земельного налога за 2017 год, № от &lt;дата&gt; об уплате в срок до &lt;дата&gt; земельного налога за 2018 год, № от &lt;дата&gt; об уплате земельного налога за 2020 год, № от &lt;дата&gt; об оплате транспортного налога за 2021 год (л.д.16, 60-63, 77-81, 84). Из административного искового заявления следует, что земельный налог за 2016, 2017, 2020 годы оплачен административным ответчиком несвоевременно, за 2018, 2021 годы не оплачен, в связи с чем, административному ответчику начислены пени: - пени по земельному налогу с физических лиц, обладающих земельным участком, расположенным в границах городских округов, в размере 134.84 руб., в том числе, 66.70 руб. за период с &lt;дата&gt; по &lt;дата&gt; на недоимку за 2016 год по сроку уплаты &lt;дата&gt; в размере 659 руб. (недоимка оплачена в полном объеме с &lt;дата&gt; по &lt;дата&gt;); 48.54 руб. за период с &lt;дата&gt; по &lt;дата&gt; на недоимку за 2017 год по сроку уплаты &lt;дата&gt; в размере 479 руб. (недоимка оплачена в полном объеме &lt;дата&gt;); 17.61 руб. за период с &lt;дата&gt; по &lt;дата&gt; на недоимку за 2018 год по сроку уплаты &lt;дата&gt; в размере 177 руб. (недоимка частично оплачена в период с &lt;дата&gt; по &lt;дата&gt; в размере 13.48 руб., недоимка взыскивается в административном исковом заявлении №), 0.39 руб. за период с &lt;дата&gt; по &lt;дата&gt; на недоимку за 2020 год по сроку уплаты &lt;дата&gt; в размере 195 руб. (недоимка оплачена в полном объеме &lt;дата&gt;), 1.60 руб. за период с &lt;дата&gt; по &lt;дата&gt; на недоимку за 2021 год по сроку уплаты &lt;дата&gt; в размере 214 руб. (недоимка взыскивается в данном производстве); - пени по земельному налогу с физических лиц, обладающих земельным участком, расположенным в границах городских округов, в размере 105.70 руб., в том числе, 36.14 руб. за период с &lt;дата&gt; по &lt;дата&gt; на недоимку за 2016 год по сроку уплаты &lt;дата&gt; в размере 659 руб. (недоимка оплачена в полном объеме с &lt;дата&gt; по &lt;дата&gt;); 38.91 руб. за период с &lt;дата&gt; по &lt;дата&gt; на недоимку за 2017 год по сроку уплаты &lt;дата&gt; в размере 479 руб. (недоимка оплачена в полном объеме &lt;дата&gt;); 13.28 руб. за период с &lt;дата&gt; по &lt;дата&gt; на недоимку за 2018 год по сроку уплаты &lt;дата&gt; в размере 177 руб. (недоимка частично оплачена в период с &lt;дата&gt; по &lt;дата&gt; в размере 13.48 руб., недоимка взыскивается в административном исковом заявлении №), 1.60 руб. за период с &lt;дата&gt; по &lt;дата&gt; на недоимку за 2021 год по сроку уплаты &lt;дата&gt; в размере 214 руб. (недоимка взыскивается в данном производстве). Решением Арзамасского городского суда Нижегородской области от &lt;дата&gt; по административному делу № с ФИО1 взыскан, в том числе, земельный налог с физических лиц, обладающих земельным участком, расположенным в границах городских округов, в размере 163.52 руб. за 2018 год (л.д.94-97). Поскольку земельный налог за 2021 год не оплачен, административные исковые требования о взыскании с административного ответчика земельного налога за 2021 год являются обоснованными. Изложенные обстоятельства свидетельствуют о том, что взыскание недоимки по земельному налогу за 2016-2018, 2020, 2021 годы обеспечено. Согласно ч.1 ст. Налогового кодекса Российской Федерации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 1) лица, производящие выплаты и иные вознаграждения физическим лицам: организации; индивидуальные предприниматели; физические лица, не являющиеся индивидуальными предпринимателями; 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Согласно ч.1 ст. Налогового кодекса Российской Федерации 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430 настоящего Кодекса, если иное не предусмотрено настоящей статьей. В соответствии с п.1 ст. Налогового кодекса Российской Федерации (ред. от 28.12.2016) плательщики, указанные в подпункте 2 пункта 1 статьи 419 настоящего Кодекса, уплачивают: 1) страховые взносы на обязательное пенсионное страхование в фиксированном размере, которые определяются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в случае, если величина дохода плательщика за расчетный период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плюс 1,0 процента суммы дохода плательщика, превышающего 300 000 рублей за расчетный период. При этом сумма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2) страховые взносы на обязательное медицинское страхование, фиксированный размер которых определяется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медицинское страхование, установленного подпунктом 3 пункта 2 статьи 425 настоящего Кодекса. В соответствии с ч.1 ст. Налогового кодекса Российской Федерации плательщики, указанные в подпункте 2 пункта 1 статьи 419 настоящего Кодекса, уплачивают: 1) в случае, если величина дохода плательщика за расчетный период не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в случае, если величина дохода плательщика за расчетный период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плюс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2) страховые взносы на обязательное медицинское страхование в фиксированном размере 5 840 рублей за расчетный период 2018 года, 6 884 рублей за расчетный период 2019 года и 8 426 рублей за расчетный период 2020 года. В соответствии с ч.1 ст. Налогового кодекса Российской Федерации плательщики, указанные в подпункте 2 пункта 1 статьи 419 настоящего Кодекса, уплачивают: 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 36 723 рублей за расчетный период 2023 года; 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 9 119 рублей за расчетный период 2023 года. ФИО1 в период с &lt;дата&gt; по &lt;дата&gt; была зарегистрирована в качестве индивидуального предпринимателя, в связи с чем, должна была уплачивать в установленный срок страховые взносы в бюджет Пенсионного фонда РФ и страховые взносы в Фонд обязательного медицинского страхования по дату снятия с учета в качестве индивидуального предпринимателя. Указанные обстоятельства подтверждаются выпиской из ЕГРИП (л.д.14-15). Административному ответчику были начислены страховые взносы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за 2017-2019 годы, страховые взносы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за 2017-2019 годы. Из административного искового заявления следует, что недоимка по страховым взносам за 2017 год оплачена несвоевременно, недоимка по страховым взносам за 2018, 2019 годы не оплачена, в связи с чем, административному ответчику начислены пени: - пени по страховым взносам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в размере 876.25 руб., в том числе, 199.94 руб. по перерасчету за период с &lt;дата&gt; по &lt;дата&gt; на недоимку за 2017 год по сроку уплаты &lt;дата&gt; в размере 4590 руб. (недоимка погашена в полном объеме &lt;дата&gt;), 74.63 руб. за период с &lt;дата&gt; по &lt;дата&gt; на недоимку за 2019 год по сроку уплаты &lt;дата&gt; в размере 737.57 руб. (недоимка обеспечена судебным приказом № от &lt;дата&gt;, направлен &lt;дата&gt; в ПАО Сбербанк), 601.68 руб. за период с &lt;дата&gt; по &lt;дата&gt; на недоимку за 2018 год по сроку уплаты &lt;дата&gt; в размере 5840 руб. (недоимка обеспечена исполнительным листом ФС № от &lt;дата&gt;, направлен &lt;дата&gt; в АО ТБАНК); - пени по страховым взносам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в размере 4078.29 руб., в том числе, 1016.27 руб. за период с &lt;дата&gt; по &lt;дата&gt; на недоимку за 2017 год по сроку уплаты &lt;дата&gt; в размере 23400 руб. (недоимка погашена в полном объеме &lt;дата&gt;), 318.27 руб. за период с &lt;дата&gt; по &lt;дата&gt; на недоимку за 2019 год по сроку уплаты &lt;дата&gt; в размере 3145.07 руб. (недоимка обеспечена судебным приказом №а-1491/2019 от &lt;дата&gt;, направлен &lt;дата&gt; в ПАО Сбербанк), 2743.75 руб. за период с &lt;дата&gt; по &lt;дата&gt; на недоимку за 2018 год по сроку уплаты &lt;дата&gt; в размере 26545 руб. (недоимка обеспечена исполнительным листом ФС № от &lt;дата&gt;, направлен &lt;дата&gt; в АО ТБАНК); - пени по страховым взносам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в размере 859.18 руб., в том числе, 59.91 руб. за период с &lt;дата&gt; по &lt;дата&gt; на недоимку за 2019 год по сроку уплаты &lt;дата&gt; в размере 737.57 руб. (недоимка обеспечена судебным приказом № от &lt;дата&gt;, направлен &lt;дата&gt; в ПАО Сбербанк), 474.39 руб. за период с &lt;дата&gt; по &lt;дата&gt; на недоимку за 2018 год по сроку уплаты &lt;дата&gt; в размере 5840 руб. (недоимка обеспечена исполнительным листом ФС № от &lt;дата&gt;, направлен &lt;дата&gt; в АО ТБАНК), 317.77 руб. за период с &lt;дата&gt; по &lt;дата&gt; на недоимку в размере 4590 руб. доначислено по решению суда по сроку уплаты &lt;дата&gt; (недоимка взыскивается в данном производстве); - пени по страховым взносам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в размере 4066.66 руб., в том числе, 255.48 руб. за период с &lt;дата&gt; по &lt;дата&gt; на недоимку за 2019 год по сроку уплаты &lt;дата&gt; в размере 3145.07 руб. (недоимка обеспечена судебным приказом №а-1491/2019 от &lt;дата&gt;, направлен &lt;дата&gt; в ПАО Сбербанк), 2156.33 руб. за период с &lt;дата&gt; по &lt;дата&gt; на недоимку за 2018 год по сроку уплаты &lt;дата&gt; в размере 26545 руб. (недоимка обеспечена исполнительным листом ФС № от &lt;дата&gt;, направлен &lt;дата&gt; в АО ТБАНК), 1618.58 руб. за период с &lt;дата&gt; по &lt;дата&gt; на недоимку в размере 23400 руб. доначислено по решению суда по сроку уплаты &lt;дата&gt; (недоимка взыскивается в данном производстве). Поскольку сведений об оплате задолженности по страховым взносам на обязательное пенсионное страхование и обязательное медицинское страхование за 2017 год не имеется, административные исковые требования о взыскании данных страховых взносов являются обоснованными. Судебным приказом мирового судьи судебного участка № Арзамасского судебного района Нижегородской области от &lt;дата&gt; № с ФИО1 в пользу Межрайонной ИФНС России № по Нижегородской области взыскан земельный налог 479 руб. и пени 13.32 руб., страховые взносы на обязательное пенсионное страхование 3145.07 руб. и пени 19.50 руб., страховые взносы на обязательное медицинское страхование 737.57 руб. и пени 4.57 руб. (л.д.86). Сведений об отмене судебного приказа не имеется. Из административного искового заявления следует, что указанным судебным приказом взыскана недоимка за 2019 год, судебный приказ направлен на исполнение &lt;дата&gt; в ПАО Сбербанк. Решением Арзамасского городского суда Нижегородской области от &lt;дата&gt; по административному делу № с ФИО1 взысканы пени по земельному налогу 33.84 руб., страховые взносы на обязательное пенсионное страхование за 2018 год 26545 руб. и пени 2021.59 руб., страховые взносы на обязательное медицинское страхование за 2018 год 5840 руб. и пени 396.56 руб. (л.д.54-57). Из административного искового заявления следует, что исполнительный документ по данному решению суда направлен на исполнение &lt;дата&gt; в АО ТБАНК. Изложенные обстоятельства свидетельствуют о том, что взыскание недоимки по страховым взносам на обязательное пенсионное страхование и обязательное медицинское страхование за 2017-2019 годы обеспечено. Сведений об оплате задолженности не имеется. В связи с наличием недоимки ФИО1 направлялось требование № по состоянию на &lt;дата&gt; со сроком исполнения до &lt;дата&gt; об оплате земельного налога 1301.52 руб., страховых взносов на обязательное пенсионное страхование 53090.07 руб., страховых взносов на обязательное медицинское страхование 11167.57 руб., пени 21883.46 руб. (л.д.18). В соответствии со ст. 69 НК РФ ФИО1 считается получившей требование. Сведений об оплате задолженности в материалах дела не имеется. Согласно п.3 ст. Налогового кодекса Российской Федерации взыскание задолженности в случае неисполнения требования об уплате задолженности производится по решению налогового органа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а также поручений налогового органа банкам, в которых открыты счета налогоплательщику (налоговому агенту) - организации или индивидуальному предпринимателю, на списание и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и поручений налогового органа на перевод электронных денежных средств налогоплательщика (налогового агента) - организации или индивидуального предпринимателя в бюджетную систему Российской Федерации (далее в настоящем Кодексе - поручение налогового органа на перевод электронных денежных средств) в размере, не превышающем отрицательное сальдо единого налогового счета, и информации о счетах, по которым подлежат приостановлению операции в соответствии с пунктом 2 статьи 76 настоящего Кодекса. Согласно п.4 ст. Налогового кодекса Российской Федерации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Согласно п.1 ст.48 Налогового кодекса Российской Федерации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(утратившим статус индивидуального предпринимателя) (далее в настоящей статье - физическое лицо), в установленный срок обязанности по уплате налога, сбора, страховых взносов, пеней, штрафов налоговый орган обращает взыскание на имущество физического лица посредством размещения в реестре решений о взыскании задолженности в соответствии с пунктами 3 и 4 статьи 46 настоящего Кодекса решений о взыскании, информации о вступившем в законную силу судебном акте и поручений налогового органа на перечисление суммы задолженности с учетом особенностей, предусмотренных настоящей статьей. Согласно п.3 ст.48 Налогового кодекса Российской Федерации налоговый орган вправе обратиться в суд общей юрисдикции с заявлением о взыскании задолженности: 1) в течение шести месяцев со дня истечения срока исполнения требования об уплате задолженности в случае, если размер отрицательного сальдо превышает 10 тысяч рублей; 2) не позднее 1 июля года, следующего за годом, в течение которого налоговым органом осуществлено обращение в суд с заявлением о взыскании задолженности, в случае неисполнения обязанности по требованию об уплате задолженности, на основании которого подано такое заявление, и образовании после подачи предыдущего заявления задолженности, подлежащей взысканию в соответствии с настоящим пунктом, в сумме более 10 тысяч рублей, либо года, на 1 января которого сумма задолженности, подлежащая взысканию в соответствии с настоящим пунктом, превысила 10 тысяч рублей, либо года, на 1 января которого истекло три года со срока исполнения требования об уплате, и сумма задолженности, подлежащая взысканию в соответствии с настоящим пунктом, не превысила 10 тысяч рублей, либо года, на 1 января которого истекло три года, следующих за годом, в течение которого налоговый орган обратился в суд с заявлением о взыскании задолженности, и при этом по требованию об уплате указанной задолженности, взыскиваемой в судебном порядке, образовалась новая сумма задолженности, подлежащая взысканию в соответствии с настоящим пунктом, в сумме менее 10 тысяч рублей. В случае внесения в Единый государственный реестр индивидуальных предпринимателей записи об утрате силы государственной регистрации физического лица в качестве индивидуального предпринимателя заявление о взыскании задолженности, в отношении которой в реестре решений о взыскании задолженности не размещены поручение налогового органа на перечисление суммы задолженности и (или) постановление о взыскании задолженности, подается в суд общей юрисдикции налоговым органом в течение шести месяцев со дня утраты силы государственной регистрации физического лица в качестве индивидуального предпринимателя либо в течение шести месяцев со дня вступления в силу решения налогового органа о привлечении к ответственности за совершение налогового правонарушения или решения налогового органа об отказе в привлечении к ответственности за совершение налогового правонарушения в случае, если соответствующее решение вступило в силу после дня утраты силы государственной регистрации физического лица в качестве индивидуального предпринимателя. Решением Межрайонной ИФНС России № по Нижегородской области № от &lt;дата&gt; в соответствии со ст. 46 НК РФ с ФИО1 взыскана задолженность, указанная в требовании № от &lt;дата&gt;, в размере 89822.45 руб. за счет денежных средств (драгоценных металлов), а также электронных денежных средств на счетах в банках в пределах суммы отрицательного сальдо единого налогового счета налогоплательщика (налогового агента – организации или физического лица (индивидуального предпринимателя) и (или) суммы неуплаченного (не полностью уплаченного) утилизационного сбора (роялти) (л.д.27). &lt;дата&gt; мировым судьей судебного участка № Арзамасского судебного района Нижегородской области был вынесен судебный приказ № о взыскании с ФИО1 земельного налога 214 руб. за 2021 год, пени 10120.92 руб., страховых взносов на ОМС 4590 руб., страховых взносов на ОПС 23400 руб., который отменен определением мирового судьи судебного участка № Арзамасского судебного района Нижегородской области от &lt;дата&gt; в связи с поступлением возражений от должника (л.д.69-71). Изложенные обстоятельства свидетельствуют о том, что срок для обращения в суд с заявлением о вынесении судебного приказа административным истцом нарушен не был. Согласно ч.2 ст. 286 КАС РФ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 если иное не установлено федеральным законом.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 Согласно п.4 ст.48 Налогового кодекса Российской Федерации рассмотрение дел о взыскании задолженности за счет имущества физического лица производится в соответствии с законодательством об административном судопроизводстве.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 Административное исковое заявление направлено в Арзамасский городской суд Нижегородской области &lt;дата&gt;, что свидетельствует о том, что срок для обращения в суд с административным иском административным истцом пропущен не был, в связи с чем доводы представителя административного ответчика о пропуске указанного срока являются необоснованными. До настоящего времени задолженность административным ответчиком не оплачена. С учетом изложенного, суд полагает административные исковые требования подлежащими удовлетворению. Основания для снижения пеней суд не усматривает. В соответствии с ч.1 ст. 114 КАС РФ , ст. 333.19 НК РФ суд взыскивает с административного ответчика в доход местного бюджета государственную пошлину 4000 руб. Руководствуясь ст. - 290 КАС РФ , суд Решил: Административные исковые требования Межрайонной ИФНС России № по Нижегородской области удовлетворить. Взыскать с ФИО1, проживающей по адресу: &lt;адрес&gt;, в пользу Межрайонной ИФНС России № по Нижегородской области: земельный налог с физических лиц, обладающих земельным участком, расположенным в границах городских округов, в размере 214 руб. за 2021 год и пени 240 руб. 54 коп.; страховые взносы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в размере 4590 руб. за 2017 год и пени 1735 руб. 43 коп.; страховые взносы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в размере 23400 руб. за 2017 год и пени 8144 руб. 95 коп., на общую сумму 38324 руб. 92 коп. Взыскать с ФИО1 в доход местного бюджета государственную пошлину в размере 4000 руб.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принятия в окончательной форме. Судья подпись С.Б.Попов Решение изготовлено в окончательной форме 21.04.2025 года. Суд: Арзамасский городской суд (Нижегородская область) (подробнее) Истцы: Межрайонная Инспекция ФНС России №18 по Нижегородской области (подробнее) Судьи дела: Попов С.Б. (судья) (подробнее) Последние документы по делу: Решение от 16 апреля 2025 г. по делу № 2А-4288/2024 Решение от 26 января 2025 г. по делу № 2А-4288/2024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