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Получение выписки из ЕГРН об основных характеристиках на многоквартирный дом (в течение декабря 2023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Получение выписок из ЕГРН об основных характеристиках и зарегистрированных правах на жилые помещения, находящиеся в многоквартирном доме (в течение декабря 2023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отсутствия информации о собственнике жилого помещения в ЕГРН - направление запроса в ГБУ СК «&lt;адрес&gt;имущество» (в срок до &lt;дата&gt;);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Уточнение соответствия информации о жилых помещениях технической документации на жилой дом путем выезда на место (в срок до &lt;дата&gt;);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Направление в адрес собственников требований о сносе или реконструкции многоквартирного дома со сроком принятия решения - 6 месяцев (в срок до &lt;дата&gt;);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Анализ сведений о границах сформированного земельного участка. В случае отсутствия - формирование земельного участка (в течение 2024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Принятие решения об изъятии земельного участка (&lt;дата&gt;);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Вручение уведомления о необходимости прибытия в КУМИ для принятия решения о способе изъятия жилых помещений (выкуп/мена) (в течение декабря 2024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Получение коммерческих предложений о стоимости жилых помещений (Январь 2025 года.);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необходимого размера финансирования для закупки жилых помещений (Январь 2025 года.);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Обращение в Думу &lt;адрес&gt; за выделением финансирования из муниципального бюджета для переселения граждан (Февраль 2025 года);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выделения денежных средств - определение формы расселения многоквартирного дома (строительство/приобретение) (Апрель 2025 года.);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отказа в выделении денежных средств - обращение к Губернатору за выделением денежных средств из краевого бюджета (Апрель 2025 года.). Из изложенного следует, что сроки расселения аварийного многоквартирного дома, расположенного по адресу: &lt;адрес&gt;, литер А, предусмотренные «Дорожной картой», не истекли до настоящего времени. Правоотношения по переселению граждан из аварийного жилищного фонда регулируются Федеральным законом от &lt;дата&gt; № 185-ФЗ «О Фонде содействия реформированию жилищно-коммунального хозяйства», который устанавливает правовые и организационные основы предоставления поддержки субъектам Российской Федерации и муниципальным образованиям на переселение граждан из аварийного жилищного фонда. Согласно п. 11 ч. 1 ст. 14 Федерального закона №185-ФЗ «О Фонде содействия реформированию жилищно-коммунального хозяйства» фонд содействия реформированию жилищно-коммунального хозяйства предоставляет финансовую поддержку за счет своих средств при условии наличия региональной адресной программы по переселению граждан из аварийного жилищного фонда, утвержденной в соответствии со статьей 16 настоящего Федерального закона. В соответствии с ч. 1 ст. 16 Федерального закона №185-ФЗ «О Фонде содействия реформированию жилищно-коммунального хозяйства» региональная адресная программа по переселению граждан из аварийного жилищного фонда утверждается высшим исполнительным органом государственной власти субъекта Российской Федерации. В случае, если действие такой программы начинается после &lt;дата&gt;, она утверждается на период до &lt;дата&gt; (В целях создания безопасных и благоприятных условий проживания граждан, ликвидации аварийных многоквартирных домов в соответствии с Федеральным законом № 185-ФЗ, постановлением &lt;адрес&gt; от &lt;дата&gt; *****-п утверждена краевая адресная программа «Переселение граждан из аварийного жилищного фонда в &lt;адрес&gt; в 2019 - 2024 годах». Государственным заказчиком Программы является министерство строительства и архитектуры &lt;адрес&gt;, исполнителями - муниципальные образования &lt;адрес&gt;, на территории которых расположены многоквартирные дома, признанные до &lt;дата&gt; аварийными и подлежащими сносу или реконструкции в связи с физическим износом в процессе эксплуатации. Согласно паспорту Региональной программы целью данной программы является обеспечение расселения многоквартирных домов, признанных до &lt;дата&gt; в установленном порядке аварийными и подлежащими сносу или реконструкции в связи с физическим износом в процессе эксплуатации; создание безопасных и благоприятных условий для проживания граждан. Программой определен перечень многоквартирных домов, признанных только до &lt;дата&gt; в установленном порядке аварийными и подлежащими сносу или реконструкции в связи с физическим износом в процессе их эксплуатации, в связи с чем, оснований для включения в Региональную программу многоквартирного дома, расположенного по адресу: &lt;адрес&gt;, литер А, признанного в установленном порядке аварийным и подлежащим сносу после &lt;дата&gt;, не имеется. Краевая адресная программа «Переселение граждан из аварийного жилищного фонда в &lt;адрес&gt; в 2019 - 2024 годах» утвержденная постановлением &lt;адрес&gt; от &lt;дата&gt; *****-п, включает в себя этапы реализации программы на протяжении пяти лет, в отношении домов признанных аварийными до &lt;дата&gt;. Таким образом, предусмотрена возможность переселения в зависимости от включения в этапы программы и финансирования, при том, что финансовые средства на реализацию программы формируются за счет средств государственной корпорации - Фонд содействия реформированию жилищно - коммунального хозяйства, бюджета &lt;адрес&gt; и бюджетов муниципальных образований. Региональная адресная программа по переселению граждан из аварийного жилищного фонда, признанного таковым после &lt;дата&gt;, будет утверждена высшим исполнительным органом государственной власти субъекта Российской Федерации, в пределах установленного для данного субъекта Российской Федерации лимита средств на переселение. Обустройство территории муниципального образования, в том числе, по вопросу обеспечения безопасности жизни и здоровья граждан путем минимизации ветхого (аварийного) жилищного фонда, предполагает выполнение комплекса мероприятий в отношении всех объектов жилищного фонда, решаемых в рамках выполнения функций местного самоуправления, и не относит к компетенции судебной власти мер выборочного характера без сопоставления заявленных требований касаемо многоквартирного жилого дома по адресу: &lt;адрес&gt;, литер А, признанного аварийным в 2022 г., с утвержденными и подлежащими исполнению программами переселения граждан с учетом объективного процесса финансирования, а также наличия, либо отсутствия иных многоквартирных домов, признанных таковыми ранее. Признание в установленном порядке жилых помещений муниципального и частного жилищного фонда непригодными для проживания, многоквартирных домов,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Федерации, аварийными и подлежащими сносу или реконструкции, отнесено к полномочиям администрации, как исполнительно-распорядительного органа местного самоуправления. В свою очередь, согласно п.п.&lt;дата&gt;, &lt;дата&gt;, &lt;дата&gt; решения Думы городского округа города-курорта Ессентуки от &lt;дата&gt; ***** "О внесении изменений в решение Совета &lt;адрес&gt; от &lt;дата&gt; ***** "Об утверждении Положения об управлении жилищно-коммунального хозяйства администрации &lt;адрес&gt;", к основным задачам Управления входит ведение в установленном порядке учета граждан, признанных нуждающимися в жилых помещениях, предоставляемых по договору социального найма, а также проведение обследований жилищных условий граждан, нуждающихся в улучшении жилищных условий. Кроме того, Управление ведет учет и оформление документов по выполнению государственных и муниципальных обязательств по обеспечению жильем отдельных категорий граждан. В соответствии с решением Думы &lt;адрес&gt; от &lt;дата&gt; N 65 "Об утверждении Положения о комитете по управлению муниципальным имуществом &lt;адрес&gt;", Комитет по управлению муниципальным имуществом &lt;адрес&gt; является отраслевым (функциональным) органом администрации &lt;адрес&gt;, уполномоченным осуществлять права собственника муниципального имущества, созданным на основании Федерального закона от &lt;дата&gt; N 131-ФЗ "Об общих принципах организации местного самоуправления в Российской Федерации", Федерального закона от &lt;дата&gt; N 178-ФЗ "О приватизации государственного и муниципального имущества", Устава муниципального образования городского округа город-курорт Ессентуки, и находится в непосредственном подчинении главы &lt;адрес&gt;. Таким образом, учитывая приведенные положения закона, суд приходит к выводу о том, что действующим жилищным законодательством (в частности ст. 32 ЖК РФ ) подробно регламентирован порядок расселения многоквартирных аварийных домов и определен компетентный орган, на который возложена обязанность по проведению предусмотренных законом мероприятий по расселению, а потому, дополнительного судебного подтверждения не требует. В связи с чем, исковые требования прокурора &lt;адрес&gt; о возложении обязанности на ответчиков определить в соответствии со ст. 32 ЖК РФ порядок расселения МКД по адресу: &lt;адрес&gt;, литер А, удовлетворению не подлежат. По этим же основаниям, суд полагает заслуживающими внимания доводы представителя администрации &lt;адрес&gt; о том, что в данном случае имеет место вмешательство прокуратуры в деятельность органа местного самоуправления, что противоречит конституционному принципу разделения властей и принципу самостоятельности органов местного самоуправления. Не подлежат удовлетворению, по мнению суда, и заявленные прокурором требования об установлении административным ответчикам срока расселения жителей многоквартирного дома по адресу: &lt;адрес&gt;, литер А, до &lt;дата&gt;, поскольку, исходя из объективно существующих значительных временных и финансовых затрат, связанных с проведением мероприятий по расселению аварийного многоквартирного дома, указанный срок разумным признать невозможно. Кроме того, отказывая в удовлетворении требований прокурора, суд учитывает, что собственники помещений МКД ***** литер А по &lt;адрес&gt; в &lt;адрес&gt; к моменту рассмотрения настоящего дела могут иметь разную правовую позицию относительно необходимости расселения. Следовательно, удовлетворение требований прокурора в данной части и установление сокращенного срока расселения аварийного МКД приведет к нарушению принципа исполнимости судебного решения. Учитывая вышеприведенные нормы действующего законодательства, установленные судом обстоятельства, суд не находит правовых оснований для удовлетворения исковых требований административного истца. Руководствуясь ст.ст. - 180 КАС РФ , суд РЕШИЛ: В удовлетворении исковых требований Прокурора &lt;адрес&gt;, действующего в защиту прав и законных интересов неопределенного круга лиц, интересов Российской Федерации, к Администрации &lt;адрес&gt;, Управлению ЖКХ администрации &lt;адрес&gt; и Комитету по управлению муниципальным имуществом &lt;адрес&gt; об определении порядка расселения многоквартирного аварийного дома по адресу: &lt;адрес&gt;, литер А, установлении разумного срока расселения собственников помещений многоквартирного дома, - отказать. Решение может быть обжаловано в апелляционном порядке в &lt;адрес&gt;вой суд в течение месяца со дня изготовления мотивированного решения через Ессентукский городской суд. Председательствующий судья В.В. Жукова Мотивированное решение суда изготовлено &lt;дата&gt;. Суд: Ессентукский городской суд (Ставропольский край) (подробнее) Истцы: Прокуратура г. ессентуки (подробнее) Ответчики: Администрация г. Ессентуки (подробнее) КУМИ г.Ессентуки (подробнее) УЖКХ администрации г.Ессентуки (подробнее) Иные лица: Визирханов Л-А.И. (подробнее) Отдел опеки и попечительства управления образования администрации г. Есентуки (подробнее) Судьи дела: Жукова Виктория Вячеславовна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